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B84E7A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D10358">
        <w:rPr>
          <w:rFonts w:ascii="Arial" w:hAnsi="Arial" w:cs="Arial"/>
          <w:b/>
          <w:sz w:val="24"/>
          <w:szCs w:val="28"/>
          <w:lang w:val="en-US"/>
        </w:rPr>
        <w:t>07134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1BF22180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268EA">
        <w:rPr>
          <w:rFonts w:ascii="Arial" w:hAnsi="Arial" w:cs="Arial"/>
          <w:sz w:val="22"/>
          <w:szCs w:val="22"/>
          <w:lang w:val="en-US"/>
        </w:rPr>
        <w:t>5.3.3.1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07EFFD18" w14:textId="4A3734AA" w:rsidR="004268EA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268EA" w:rsidRPr="004268EA">
        <w:rPr>
          <w:rFonts w:ascii="Arial" w:hAnsi="Arial" w:cs="Arial"/>
          <w:sz w:val="22"/>
          <w:szCs w:val="22"/>
        </w:rPr>
        <w:t>Analysis of conditions for IAB-MT RRM test cases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0CE8828" w14:textId="2CDD3093" w:rsidR="00E344B4" w:rsidRPr="005F4331" w:rsidRDefault="002F22A8" w:rsidP="005D3BC5">
      <w:pPr>
        <w:spacing w:before="120" w:after="0"/>
        <w:rPr>
          <w:sz w:val="22"/>
          <w:szCs w:val="22"/>
          <w:lang w:val="en-US"/>
        </w:rPr>
      </w:pPr>
      <w:r w:rsidRPr="005F4331">
        <w:rPr>
          <w:sz w:val="22"/>
          <w:szCs w:val="22"/>
          <w:lang w:val="en-US"/>
        </w:rPr>
        <w:t xml:space="preserve">The </w:t>
      </w:r>
      <w:r w:rsidR="005D3BC5" w:rsidRPr="005F4331">
        <w:rPr>
          <w:sz w:val="22"/>
          <w:szCs w:val="22"/>
          <w:lang w:val="en-US"/>
        </w:rPr>
        <w:t xml:space="preserve">following IAB-MT core requirements are </w:t>
      </w:r>
      <w:proofErr w:type="spellStart"/>
      <w:r w:rsidR="005D3BC5" w:rsidRPr="005F4331">
        <w:rPr>
          <w:sz w:val="22"/>
          <w:szCs w:val="22"/>
          <w:lang w:val="en-US"/>
        </w:rPr>
        <w:t>definef</w:t>
      </w:r>
      <w:proofErr w:type="spellEnd"/>
      <w:r w:rsidR="005D3BC5" w:rsidRPr="005F4331">
        <w:rPr>
          <w:sz w:val="22"/>
          <w:szCs w:val="22"/>
          <w:lang w:val="en-US"/>
        </w:rPr>
        <w:t xml:space="preserve"> for certain side conditions</w:t>
      </w:r>
      <w:r w:rsidR="001A3C96" w:rsidRPr="005F4331">
        <w:rPr>
          <w:sz w:val="22"/>
          <w:szCs w:val="22"/>
          <w:lang w:val="en-US"/>
        </w:rPr>
        <w:t xml:space="preserve">: </w:t>
      </w:r>
      <w:r w:rsidR="001A3C96" w:rsidRPr="005F4331">
        <w:rPr>
          <w:sz w:val="22"/>
          <w:szCs w:val="22"/>
        </w:rPr>
        <w:t xml:space="preserve">SSB </w:t>
      </w:r>
      <w:proofErr w:type="spellStart"/>
      <w:r w:rsidR="001A3C96" w:rsidRPr="005F4331">
        <w:rPr>
          <w:sz w:val="22"/>
          <w:szCs w:val="22"/>
          <w:lang w:val="en-US"/>
        </w:rPr>
        <w:t>Ês</w:t>
      </w:r>
      <w:proofErr w:type="spellEnd"/>
      <w:r w:rsidR="001A3C96" w:rsidRPr="005F4331">
        <w:rPr>
          <w:sz w:val="22"/>
          <w:szCs w:val="22"/>
          <w:lang w:val="en-US"/>
        </w:rPr>
        <w:t>/</w:t>
      </w:r>
      <w:proofErr w:type="spellStart"/>
      <w:r w:rsidR="001A3C96" w:rsidRPr="005F4331">
        <w:rPr>
          <w:sz w:val="22"/>
          <w:szCs w:val="22"/>
          <w:lang w:val="en-US"/>
        </w:rPr>
        <w:t>Iot</w:t>
      </w:r>
      <w:proofErr w:type="spellEnd"/>
      <w:r w:rsidR="001A3C96" w:rsidRPr="005F4331">
        <w:rPr>
          <w:sz w:val="22"/>
          <w:szCs w:val="22"/>
          <w:lang w:val="en-US"/>
        </w:rPr>
        <w:t xml:space="preserve"> and minimum </w:t>
      </w:r>
      <w:r w:rsidR="005D3BC5" w:rsidRPr="005F4331">
        <w:rPr>
          <w:sz w:val="22"/>
          <w:szCs w:val="22"/>
          <w:lang w:val="en-US"/>
        </w:rPr>
        <w:t>SSB_RP.</w:t>
      </w:r>
    </w:p>
    <w:p w14:paraId="3449C320" w14:textId="3148A28E" w:rsidR="0022516C" w:rsidRPr="005F4331" w:rsidRDefault="0022516C" w:rsidP="005D3BC5">
      <w:pPr>
        <w:pStyle w:val="ListParagraph"/>
        <w:numPr>
          <w:ilvl w:val="0"/>
          <w:numId w:val="31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5F4331">
        <w:rPr>
          <w:rFonts w:ascii="Times New Roman" w:hAnsi="Times New Roman"/>
          <w:szCs w:val="22"/>
        </w:rPr>
        <w:t>IAB MT Re-establishment delay requirement</w:t>
      </w:r>
      <w:r w:rsidR="005D3BC5" w:rsidRPr="005F4331">
        <w:rPr>
          <w:rFonts w:ascii="Times New Roman" w:hAnsi="Times New Roman"/>
          <w:szCs w:val="22"/>
        </w:rPr>
        <w:t xml:space="preserve"> (section 12.1.1.1.2.1)</w:t>
      </w:r>
    </w:p>
    <w:p w14:paraId="780978F4" w14:textId="190E12C7" w:rsidR="005D3BC5" w:rsidRPr="005F4331" w:rsidRDefault="00821B97" w:rsidP="00BB0A7A">
      <w:pPr>
        <w:pStyle w:val="ListParagraph"/>
        <w:numPr>
          <w:ilvl w:val="0"/>
          <w:numId w:val="31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5F4331">
        <w:rPr>
          <w:rFonts w:ascii="Times New Roman" w:hAnsi="Times New Roman"/>
          <w:szCs w:val="22"/>
        </w:rPr>
        <w:t>RRC connection release with redirection to NR</w:t>
      </w:r>
      <w:r w:rsidR="005D3BC5" w:rsidRPr="005F4331">
        <w:rPr>
          <w:rFonts w:ascii="Times New Roman" w:hAnsi="Times New Roman"/>
          <w:szCs w:val="22"/>
        </w:rPr>
        <w:t xml:space="preserve"> (section 12.1.1.3.2.1)</w:t>
      </w:r>
    </w:p>
    <w:p w14:paraId="1A1794EE" w14:textId="21B17185" w:rsidR="005D3BC5" w:rsidRPr="005D3BC5" w:rsidRDefault="005D0932" w:rsidP="00BB0A7A">
      <w:pPr>
        <w:spacing w:before="120" w:after="0"/>
        <w:rPr>
          <w:sz w:val="22"/>
          <w:szCs w:val="22"/>
          <w:lang w:val="en-US"/>
        </w:rPr>
      </w:pPr>
      <w:r w:rsidRPr="005F4331">
        <w:rPr>
          <w:sz w:val="22"/>
          <w:szCs w:val="22"/>
          <w:lang w:val="en-US"/>
        </w:rPr>
        <w:t xml:space="preserve">Currently </w:t>
      </w:r>
      <w:r w:rsidR="005D3BC5" w:rsidRPr="005F4331">
        <w:rPr>
          <w:sz w:val="22"/>
          <w:szCs w:val="22"/>
          <w:lang w:val="en-US"/>
        </w:rPr>
        <w:t>the side conditions</w:t>
      </w:r>
      <w:r w:rsidR="005D3BC5" w:rsidRPr="005D3BC5">
        <w:rPr>
          <w:sz w:val="22"/>
          <w:szCs w:val="22"/>
          <w:lang w:val="en-US"/>
        </w:rPr>
        <w:t xml:space="preserve"> </w:t>
      </w:r>
      <w:r w:rsidR="005D3BC5">
        <w:rPr>
          <w:sz w:val="22"/>
          <w:szCs w:val="22"/>
          <w:lang w:val="en-US"/>
        </w:rPr>
        <w:t xml:space="preserve">in the above core requirements </w:t>
      </w:r>
      <w:r w:rsidR="005D3BC5" w:rsidRPr="005D3BC5">
        <w:rPr>
          <w:sz w:val="22"/>
          <w:szCs w:val="22"/>
          <w:lang w:val="en-US"/>
        </w:rPr>
        <w:t xml:space="preserve">are referred to the UE side conditions in </w:t>
      </w:r>
      <w:r w:rsidR="005D3BC5">
        <w:rPr>
          <w:sz w:val="22"/>
          <w:szCs w:val="22"/>
          <w:lang w:val="en-US"/>
        </w:rPr>
        <w:t xml:space="preserve">the annex B of </w:t>
      </w:r>
      <w:r w:rsidR="005D3BC5" w:rsidRPr="005D3BC5">
        <w:rPr>
          <w:sz w:val="22"/>
          <w:szCs w:val="22"/>
          <w:lang w:val="en-US"/>
        </w:rPr>
        <w:t>TS 38.133.</w:t>
      </w:r>
      <w:r>
        <w:rPr>
          <w:sz w:val="22"/>
          <w:szCs w:val="22"/>
          <w:lang w:val="en-US"/>
        </w:rPr>
        <w:t xml:space="preserve"> However, side conditions specific to IAB-MT are needed in TS 38.174. This is analyzed in this contribution.</w:t>
      </w:r>
    </w:p>
    <w:p w14:paraId="76B57B46" w14:textId="5420B1A1" w:rsidR="00CB610D" w:rsidRPr="001D2FBF" w:rsidRDefault="005F433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Side conditions for IAB-MT</w:t>
      </w:r>
    </w:p>
    <w:p w14:paraId="3304FE50" w14:textId="673AAAD2" w:rsidR="005F4331" w:rsidRDefault="005F4331" w:rsidP="00B823CA">
      <w:pPr>
        <w:spacing w:before="240" w:after="0"/>
        <w:rPr>
          <w:sz w:val="22"/>
          <w:szCs w:val="22"/>
          <w:lang w:val="en-US"/>
        </w:rPr>
      </w:pPr>
      <w:r w:rsidRPr="005F4331">
        <w:rPr>
          <w:sz w:val="22"/>
          <w:szCs w:val="22"/>
        </w:rPr>
        <w:t xml:space="preserve">There are two main side conditions for which the requirements apply: SSB </w:t>
      </w:r>
      <w:proofErr w:type="spellStart"/>
      <w:r w:rsidRPr="005F4331">
        <w:rPr>
          <w:sz w:val="22"/>
          <w:szCs w:val="22"/>
          <w:lang w:val="en-US"/>
        </w:rPr>
        <w:t>Ês</w:t>
      </w:r>
      <w:proofErr w:type="spellEnd"/>
      <w:r w:rsidRPr="005F4331">
        <w:rPr>
          <w:sz w:val="22"/>
          <w:szCs w:val="22"/>
          <w:lang w:val="en-US"/>
        </w:rPr>
        <w:t>/</w:t>
      </w:r>
      <w:proofErr w:type="spellStart"/>
      <w:r w:rsidRPr="005F4331">
        <w:rPr>
          <w:sz w:val="22"/>
          <w:szCs w:val="22"/>
          <w:lang w:val="en-US"/>
        </w:rPr>
        <w:t>Iot</w:t>
      </w:r>
      <w:proofErr w:type="spellEnd"/>
      <w:r w:rsidRPr="005F4331">
        <w:rPr>
          <w:sz w:val="22"/>
          <w:szCs w:val="22"/>
          <w:lang w:val="en-US"/>
        </w:rPr>
        <w:t xml:space="preserve"> and minimum SSB_RP</w:t>
      </w:r>
    </w:p>
    <w:p w14:paraId="5F5364E2" w14:textId="51D43517" w:rsidR="00026BFC" w:rsidRDefault="00026BFC" w:rsidP="00026BFC">
      <w:pPr>
        <w:pStyle w:val="Heading2"/>
        <w:numPr>
          <w:ilvl w:val="1"/>
          <w:numId w:val="32"/>
        </w:numPr>
        <w:rPr>
          <w:lang w:val="en-US"/>
        </w:rPr>
      </w:pPr>
      <w:r w:rsidRPr="005F4331">
        <w:t xml:space="preserve">SSB </w:t>
      </w:r>
      <w:proofErr w:type="spellStart"/>
      <w:r w:rsidRPr="005F4331">
        <w:rPr>
          <w:lang w:val="en-US"/>
        </w:rPr>
        <w:t>Ês</w:t>
      </w:r>
      <w:proofErr w:type="spellEnd"/>
      <w:r w:rsidRPr="005F4331">
        <w:rPr>
          <w:lang w:val="en-US"/>
        </w:rPr>
        <w:t>/</w:t>
      </w:r>
      <w:proofErr w:type="spellStart"/>
      <w:r w:rsidRPr="005F4331">
        <w:rPr>
          <w:lang w:val="en-US"/>
        </w:rPr>
        <w:t>Iot</w:t>
      </w:r>
      <w:proofErr w:type="spellEnd"/>
    </w:p>
    <w:p w14:paraId="5505A432" w14:textId="136D5B66" w:rsidR="00281DF7" w:rsidRDefault="0096075B" w:rsidP="00281DF7">
      <w:pPr>
        <w:rPr>
          <w:lang w:val="en-US"/>
        </w:rPr>
      </w:pPr>
      <w:r>
        <w:rPr>
          <w:lang w:val="en-US"/>
        </w:rPr>
        <w:t xml:space="preserve">The </w:t>
      </w:r>
      <w:r w:rsidR="008071BE" w:rsidRPr="005F4331">
        <w:rPr>
          <w:sz w:val="22"/>
          <w:szCs w:val="22"/>
        </w:rPr>
        <w:t xml:space="preserve">SSB </w:t>
      </w:r>
      <w:proofErr w:type="spellStart"/>
      <w:r w:rsidR="008071BE" w:rsidRPr="005F4331">
        <w:rPr>
          <w:sz w:val="22"/>
          <w:szCs w:val="22"/>
          <w:lang w:val="en-US"/>
        </w:rPr>
        <w:t>Ês</w:t>
      </w:r>
      <w:proofErr w:type="spellEnd"/>
      <w:r w:rsidR="008071BE" w:rsidRPr="005F4331">
        <w:rPr>
          <w:sz w:val="22"/>
          <w:szCs w:val="22"/>
          <w:lang w:val="en-US"/>
        </w:rPr>
        <w:t>/</w:t>
      </w:r>
      <w:proofErr w:type="spellStart"/>
      <w:r w:rsidR="008071BE" w:rsidRPr="005F4331">
        <w:rPr>
          <w:sz w:val="22"/>
          <w:szCs w:val="22"/>
          <w:lang w:val="en-US"/>
        </w:rPr>
        <w:t>Iot</w:t>
      </w:r>
      <w:proofErr w:type="spellEnd"/>
      <w:r w:rsidR="008071BE" w:rsidRPr="005F4331">
        <w:rPr>
          <w:sz w:val="22"/>
          <w:szCs w:val="22"/>
          <w:lang w:val="en-US"/>
        </w:rPr>
        <w:t xml:space="preserve"> </w:t>
      </w:r>
      <w:r w:rsidR="008071BE">
        <w:rPr>
          <w:lang w:val="en-US"/>
        </w:rPr>
        <w:t xml:space="preserve">side conditions for </w:t>
      </w:r>
      <w:r w:rsidR="008071BE" w:rsidRPr="008071BE">
        <w:rPr>
          <w:lang w:val="en-US"/>
        </w:rPr>
        <w:t>RRC re-</w:t>
      </w:r>
      <w:proofErr w:type="spellStart"/>
      <w:r w:rsidR="008071BE" w:rsidRPr="008071BE">
        <w:rPr>
          <w:lang w:val="en-US"/>
        </w:rPr>
        <w:t>establisment</w:t>
      </w:r>
      <w:proofErr w:type="spellEnd"/>
      <w:r w:rsidR="008071BE" w:rsidRPr="008071BE">
        <w:rPr>
          <w:lang w:val="en-US"/>
        </w:rPr>
        <w:t xml:space="preserve"> and RRC </w:t>
      </w:r>
      <w:r w:rsidR="008071BE">
        <w:rPr>
          <w:lang w:val="en-US"/>
        </w:rPr>
        <w:t xml:space="preserve">connection </w:t>
      </w:r>
      <w:r w:rsidR="008071BE" w:rsidRPr="008071BE">
        <w:rPr>
          <w:lang w:val="en-US"/>
        </w:rPr>
        <w:t xml:space="preserve">release </w:t>
      </w:r>
      <w:r w:rsidR="008071BE">
        <w:rPr>
          <w:lang w:val="en-US"/>
        </w:rPr>
        <w:t xml:space="preserve">with redirection </w:t>
      </w:r>
      <w:r w:rsidR="008071BE" w:rsidRPr="008071BE">
        <w:rPr>
          <w:lang w:val="en-US"/>
        </w:rPr>
        <w:t>requirements</w:t>
      </w:r>
      <w:r w:rsidR="008071BE">
        <w:rPr>
          <w:lang w:val="en-US"/>
        </w:rPr>
        <w:t xml:space="preserve"> </w:t>
      </w:r>
      <w:r w:rsidR="00D104E6">
        <w:rPr>
          <w:lang w:val="en-US"/>
        </w:rPr>
        <w:t xml:space="preserve">for IAB-MT </w:t>
      </w:r>
      <w:r w:rsidR="008071BE">
        <w:rPr>
          <w:lang w:val="en-US"/>
        </w:rPr>
        <w:t xml:space="preserve">are shown in table 1. They are the same as used for the same UE procedures. </w:t>
      </w:r>
      <w:r w:rsidR="00D104E6">
        <w:rPr>
          <w:lang w:val="en-US"/>
        </w:rPr>
        <w:t xml:space="preserve">The side conditions are applicable for </w:t>
      </w:r>
      <w:r w:rsidR="00F1647C">
        <w:rPr>
          <w:lang w:val="en-US"/>
        </w:rPr>
        <w:t>both local area and wide area IAB</w:t>
      </w:r>
      <w:r w:rsidR="002E4721">
        <w:rPr>
          <w:lang w:val="en-US"/>
        </w:rPr>
        <w:t xml:space="preserve">-MT classes and also </w:t>
      </w:r>
      <w:r w:rsidR="007624F4">
        <w:rPr>
          <w:lang w:val="en-US"/>
        </w:rPr>
        <w:t>for all IAB types (1-H, 1-O and 2-O)</w:t>
      </w:r>
      <w:r w:rsidR="00CE7A1D">
        <w:rPr>
          <w:lang w:val="en-US"/>
        </w:rPr>
        <w:t>.</w:t>
      </w:r>
    </w:p>
    <w:p w14:paraId="0B61D2D1" w14:textId="69DE448D" w:rsidR="001E3950" w:rsidRPr="0096075B" w:rsidRDefault="001E3950" w:rsidP="006C4C80">
      <w:pPr>
        <w:spacing w:after="120"/>
        <w:rPr>
          <w:b/>
          <w:bCs/>
          <w:sz w:val="22"/>
          <w:szCs w:val="22"/>
          <w:lang w:val="en-US"/>
        </w:rPr>
      </w:pPr>
      <w:r w:rsidRPr="0096075B">
        <w:rPr>
          <w:b/>
          <w:bCs/>
          <w:sz w:val="22"/>
          <w:szCs w:val="22"/>
          <w:lang w:val="en-US"/>
        </w:rPr>
        <w:t xml:space="preserve">Table 1: </w:t>
      </w:r>
      <w:r w:rsidR="0096075B" w:rsidRPr="0096075B">
        <w:rPr>
          <w:b/>
          <w:bCs/>
          <w:sz w:val="22"/>
          <w:szCs w:val="22"/>
          <w:lang w:val="en-US"/>
        </w:rPr>
        <w:t xml:space="preserve">Applicable </w:t>
      </w:r>
      <w:r w:rsidR="0096075B" w:rsidRPr="0096075B">
        <w:rPr>
          <w:b/>
          <w:bCs/>
          <w:sz w:val="22"/>
          <w:szCs w:val="22"/>
        </w:rPr>
        <w:t xml:space="preserve">SSB </w:t>
      </w:r>
      <w:proofErr w:type="spellStart"/>
      <w:r w:rsidR="0096075B" w:rsidRPr="0096075B">
        <w:rPr>
          <w:b/>
          <w:bCs/>
          <w:sz w:val="22"/>
          <w:szCs w:val="22"/>
          <w:lang w:val="en-US"/>
        </w:rPr>
        <w:t>Ês</w:t>
      </w:r>
      <w:proofErr w:type="spellEnd"/>
      <w:r w:rsidR="0096075B" w:rsidRPr="0096075B">
        <w:rPr>
          <w:b/>
          <w:bCs/>
          <w:sz w:val="22"/>
          <w:szCs w:val="22"/>
          <w:lang w:val="en-US"/>
        </w:rPr>
        <w:t>/</w:t>
      </w:r>
      <w:proofErr w:type="spellStart"/>
      <w:r w:rsidR="0096075B" w:rsidRPr="0096075B">
        <w:rPr>
          <w:b/>
          <w:bCs/>
          <w:sz w:val="22"/>
          <w:szCs w:val="22"/>
          <w:lang w:val="en-US"/>
        </w:rPr>
        <w:t>Iot</w:t>
      </w:r>
      <w:proofErr w:type="spellEnd"/>
      <w:r w:rsidR="0096075B" w:rsidRPr="0096075B">
        <w:rPr>
          <w:b/>
          <w:bCs/>
          <w:sz w:val="22"/>
          <w:szCs w:val="22"/>
          <w:lang w:val="en-US"/>
        </w:rPr>
        <w:t xml:space="preserve"> </w:t>
      </w:r>
      <w:r w:rsidRPr="0096075B">
        <w:rPr>
          <w:b/>
          <w:bCs/>
          <w:sz w:val="22"/>
          <w:szCs w:val="22"/>
          <w:lang w:val="en-US"/>
        </w:rPr>
        <w:t xml:space="preserve">for </w:t>
      </w:r>
      <w:r w:rsidR="0096075B" w:rsidRPr="0096075B">
        <w:rPr>
          <w:b/>
          <w:bCs/>
          <w:sz w:val="22"/>
          <w:szCs w:val="22"/>
          <w:lang w:val="en-US"/>
        </w:rPr>
        <w:t>RRC re-</w:t>
      </w:r>
      <w:proofErr w:type="spellStart"/>
      <w:r w:rsidR="0096075B" w:rsidRPr="0096075B">
        <w:rPr>
          <w:b/>
          <w:bCs/>
          <w:sz w:val="22"/>
          <w:szCs w:val="22"/>
          <w:lang w:val="en-US"/>
        </w:rPr>
        <w:t>establisment</w:t>
      </w:r>
      <w:proofErr w:type="spellEnd"/>
      <w:r w:rsidR="0096075B" w:rsidRPr="0096075B">
        <w:rPr>
          <w:b/>
          <w:bCs/>
          <w:sz w:val="22"/>
          <w:szCs w:val="22"/>
          <w:lang w:val="en-US"/>
        </w:rPr>
        <w:t xml:space="preserve"> and RRC release requirements</w:t>
      </w:r>
      <w:r w:rsidR="00D104E6">
        <w:rPr>
          <w:b/>
          <w:bCs/>
          <w:sz w:val="22"/>
          <w:szCs w:val="22"/>
          <w:lang w:val="en-US"/>
        </w:rPr>
        <w:t xml:space="preserve"> for IAB-MT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095"/>
        <w:gridCol w:w="2127"/>
      </w:tblGrid>
      <w:tr w:rsidR="00281DF7" w:rsidRPr="001E3950" w14:paraId="074BA61B" w14:textId="77777777" w:rsidTr="00D104E6">
        <w:tc>
          <w:tcPr>
            <w:tcW w:w="1271" w:type="dxa"/>
          </w:tcPr>
          <w:p w14:paraId="559E505E" w14:textId="4C165B2B" w:rsidR="00281DF7" w:rsidRPr="001E3950" w:rsidRDefault="00433346" w:rsidP="001E3950">
            <w:pPr>
              <w:spacing w:after="0"/>
              <w:rPr>
                <w:b/>
                <w:bCs/>
                <w:lang w:val="en-US"/>
              </w:rPr>
            </w:pPr>
            <w:r w:rsidRPr="001E3950">
              <w:rPr>
                <w:b/>
                <w:bCs/>
                <w:lang w:val="en-US"/>
              </w:rPr>
              <w:t>Section</w:t>
            </w:r>
          </w:p>
        </w:tc>
        <w:tc>
          <w:tcPr>
            <w:tcW w:w="6095" w:type="dxa"/>
          </w:tcPr>
          <w:p w14:paraId="357E0A8E" w14:textId="2C7D77C8" w:rsidR="00281DF7" w:rsidRPr="001E3950" w:rsidRDefault="00433346" w:rsidP="001E3950">
            <w:pPr>
              <w:spacing w:after="0"/>
              <w:rPr>
                <w:b/>
                <w:bCs/>
              </w:rPr>
            </w:pPr>
            <w:r w:rsidRPr="001E3950">
              <w:rPr>
                <w:b/>
                <w:bCs/>
                <w:szCs w:val="22"/>
              </w:rPr>
              <w:t>Requirements</w:t>
            </w:r>
          </w:p>
        </w:tc>
        <w:tc>
          <w:tcPr>
            <w:tcW w:w="2127" w:type="dxa"/>
          </w:tcPr>
          <w:p w14:paraId="3F67AC59" w14:textId="279A69EE" w:rsidR="00281DF7" w:rsidRPr="001E3950" w:rsidRDefault="00281DF7" w:rsidP="001E3950">
            <w:pPr>
              <w:spacing w:after="0"/>
              <w:rPr>
                <w:b/>
                <w:bCs/>
                <w:lang w:val="en-US"/>
              </w:rPr>
            </w:pPr>
            <w:r w:rsidRPr="001E3950">
              <w:rPr>
                <w:b/>
                <w:bCs/>
                <w:sz w:val="22"/>
                <w:szCs w:val="22"/>
              </w:rPr>
              <w:t xml:space="preserve">SSB </w:t>
            </w:r>
            <w:proofErr w:type="spellStart"/>
            <w:r w:rsidRPr="001E3950">
              <w:rPr>
                <w:b/>
                <w:bCs/>
                <w:sz w:val="22"/>
                <w:szCs w:val="22"/>
                <w:lang w:val="en-US"/>
              </w:rPr>
              <w:t>Ês</w:t>
            </w:r>
            <w:proofErr w:type="spellEnd"/>
            <w:r w:rsidRPr="001E3950">
              <w:rPr>
                <w:b/>
                <w:bCs/>
                <w:sz w:val="22"/>
                <w:szCs w:val="22"/>
                <w:lang w:val="en-US"/>
              </w:rPr>
              <w:t>/</w:t>
            </w:r>
            <w:proofErr w:type="spellStart"/>
            <w:r w:rsidRPr="001E3950">
              <w:rPr>
                <w:b/>
                <w:bCs/>
                <w:sz w:val="22"/>
                <w:szCs w:val="22"/>
                <w:lang w:val="en-US"/>
              </w:rPr>
              <w:t>Iot</w:t>
            </w:r>
            <w:proofErr w:type="spellEnd"/>
            <w:r w:rsidR="006E4680" w:rsidRPr="001E3950">
              <w:rPr>
                <w:b/>
                <w:bCs/>
                <w:sz w:val="22"/>
                <w:szCs w:val="22"/>
                <w:lang w:val="en-US"/>
              </w:rPr>
              <w:t xml:space="preserve"> (dB)</w:t>
            </w:r>
          </w:p>
        </w:tc>
      </w:tr>
      <w:tr w:rsidR="00281DF7" w14:paraId="29FD6DBC" w14:textId="77777777" w:rsidTr="00D104E6">
        <w:tc>
          <w:tcPr>
            <w:tcW w:w="1271" w:type="dxa"/>
          </w:tcPr>
          <w:p w14:paraId="7C301021" w14:textId="06DF651F" w:rsidR="00281DF7" w:rsidRDefault="001E3950" w:rsidP="001E3950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6095" w:type="dxa"/>
          </w:tcPr>
          <w:p w14:paraId="5AE7B647" w14:textId="57A0EBB5" w:rsidR="00281DF7" w:rsidRDefault="00433346" w:rsidP="001E3950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intra-frequency cell</w:t>
            </w:r>
          </w:p>
        </w:tc>
        <w:tc>
          <w:tcPr>
            <w:tcW w:w="2127" w:type="dxa"/>
          </w:tcPr>
          <w:p w14:paraId="0648980A" w14:textId="4DC9B9C3" w:rsidR="00281DF7" w:rsidRDefault="006E4680" w:rsidP="001E395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-6 </w:t>
            </w:r>
          </w:p>
        </w:tc>
      </w:tr>
      <w:tr w:rsidR="00281DF7" w14:paraId="57CE768C" w14:textId="77777777" w:rsidTr="00D104E6">
        <w:tc>
          <w:tcPr>
            <w:tcW w:w="1271" w:type="dxa"/>
          </w:tcPr>
          <w:p w14:paraId="7A677E50" w14:textId="433701B8" w:rsidR="00281DF7" w:rsidRDefault="001E3950" w:rsidP="001E3950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6095" w:type="dxa"/>
          </w:tcPr>
          <w:p w14:paraId="6F65CC07" w14:textId="7CCAC61D" w:rsidR="00281DF7" w:rsidRDefault="00433346" w:rsidP="001E3950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</w:t>
            </w:r>
            <w:r>
              <w:rPr>
                <w:lang w:val="en-US"/>
              </w:rPr>
              <w:t>er</w:t>
            </w:r>
            <w:r w:rsidRPr="00433346">
              <w:rPr>
                <w:lang w:val="en-US"/>
              </w:rPr>
              <w:t>-frequency cell</w:t>
            </w:r>
          </w:p>
        </w:tc>
        <w:tc>
          <w:tcPr>
            <w:tcW w:w="2127" w:type="dxa"/>
          </w:tcPr>
          <w:p w14:paraId="2F512A3F" w14:textId="466E0C60" w:rsidR="00281DF7" w:rsidRDefault="006E4680" w:rsidP="001E395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</w:tr>
      <w:tr w:rsidR="00433346" w14:paraId="736296F2" w14:textId="77777777" w:rsidTr="00D104E6">
        <w:tc>
          <w:tcPr>
            <w:tcW w:w="1271" w:type="dxa"/>
          </w:tcPr>
          <w:p w14:paraId="2E94F194" w14:textId="27BD8E99" w:rsidR="00433346" w:rsidRDefault="001E3950" w:rsidP="001E3950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12.1.1.3.2.1</w:t>
            </w:r>
          </w:p>
        </w:tc>
        <w:tc>
          <w:tcPr>
            <w:tcW w:w="6095" w:type="dxa"/>
          </w:tcPr>
          <w:p w14:paraId="23049668" w14:textId="1EC9A47F" w:rsidR="00433346" w:rsidRPr="00433346" w:rsidRDefault="006E4680" w:rsidP="001E3950">
            <w:pPr>
              <w:spacing w:after="0"/>
              <w:rPr>
                <w:lang w:val="en-US"/>
              </w:rPr>
            </w:pPr>
            <w:r w:rsidRPr="006E4680">
              <w:rPr>
                <w:lang w:val="en-US"/>
              </w:rPr>
              <w:t>RRC connection release with redirection to NR</w:t>
            </w:r>
          </w:p>
        </w:tc>
        <w:tc>
          <w:tcPr>
            <w:tcW w:w="2127" w:type="dxa"/>
          </w:tcPr>
          <w:p w14:paraId="020ACCE1" w14:textId="00CAB88A" w:rsidR="00433346" w:rsidRDefault="006E4680" w:rsidP="001E395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-4</w:t>
            </w:r>
          </w:p>
        </w:tc>
      </w:tr>
    </w:tbl>
    <w:p w14:paraId="412D4F91" w14:textId="77777777" w:rsidR="00281DF7" w:rsidRPr="00281DF7" w:rsidRDefault="00281DF7" w:rsidP="00281DF7">
      <w:pPr>
        <w:pStyle w:val="BodyText"/>
        <w:rPr>
          <w:lang w:val="en-US"/>
        </w:rPr>
      </w:pPr>
    </w:p>
    <w:p w14:paraId="1FD917A4" w14:textId="02A30A2E" w:rsidR="00026BFC" w:rsidRDefault="00026BFC" w:rsidP="00BD5A74">
      <w:pPr>
        <w:pStyle w:val="Heading2"/>
        <w:numPr>
          <w:ilvl w:val="1"/>
          <w:numId w:val="32"/>
        </w:numPr>
      </w:pPr>
      <w:r w:rsidRPr="00026BFC">
        <w:t>Minimum SSB_RP</w:t>
      </w:r>
    </w:p>
    <w:p w14:paraId="43CA35C4" w14:textId="2F2640FB" w:rsidR="00BD5A74" w:rsidRPr="000A7C48" w:rsidRDefault="00BD5A74" w:rsidP="00BD5A74">
      <w:pPr>
        <w:rPr>
          <w:sz w:val="22"/>
          <w:szCs w:val="22"/>
          <w:lang w:val="en-US"/>
        </w:rPr>
      </w:pPr>
      <w:r w:rsidRPr="000A7C48">
        <w:rPr>
          <w:sz w:val="22"/>
          <w:szCs w:val="22"/>
          <w:lang w:val="en-US"/>
        </w:rPr>
        <w:t>The minimum SSB_RP is derived from the reference sensitivity</w:t>
      </w:r>
      <w:r w:rsidR="00BC7F37" w:rsidRPr="000A7C48">
        <w:rPr>
          <w:sz w:val="22"/>
          <w:szCs w:val="22"/>
          <w:lang w:val="en-US"/>
        </w:rPr>
        <w:t xml:space="preserve"> (REFSENS)</w:t>
      </w:r>
      <w:r w:rsidRPr="000A7C48">
        <w:rPr>
          <w:sz w:val="22"/>
          <w:szCs w:val="22"/>
          <w:lang w:val="en-US"/>
        </w:rPr>
        <w:t xml:space="preserve">. </w:t>
      </w:r>
      <w:r w:rsidR="00BC7F37" w:rsidRPr="000A7C48">
        <w:rPr>
          <w:sz w:val="22"/>
          <w:szCs w:val="22"/>
          <w:lang w:val="en-US"/>
        </w:rPr>
        <w:t xml:space="preserve">This also applied for IAB-MT. However, the </w:t>
      </w:r>
      <w:proofErr w:type="spellStart"/>
      <w:r w:rsidR="00BC7F37" w:rsidRPr="000A7C48">
        <w:rPr>
          <w:sz w:val="22"/>
          <w:szCs w:val="22"/>
          <w:lang w:val="en-US"/>
        </w:rPr>
        <w:t>principe</w:t>
      </w:r>
      <w:proofErr w:type="spellEnd"/>
      <w:r w:rsidR="00BC7F37" w:rsidRPr="000A7C48">
        <w:rPr>
          <w:sz w:val="22"/>
          <w:szCs w:val="22"/>
          <w:lang w:val="en-US"/>
        </w:rPr>
        <w:t xml:space="preserve"> for </w:t>
      </w:r>
      <w:r w:rsidR="009A6D4C" w:rsidRPr="000A7C48">
        <w:rPr>
          <w:sz w:val="22"/>
          <w:szCs w:val="22"/>
          <w:lang w:val="en-US"/>
        </w:rPr>
        <w:t xml:space="preserve">specifying the </w:t>
      </w:r>
      <w:r w:rsidR="00BC7F37" w:rsidRPr="000A7C48">
        <w:rPr>
          <w:sz w:val="22"/>
          <w:szCs w:val="22"/>
          <w:lang w:val="en-US"/>
        </w:rPr>
        <w:t xml:space="preserve">REFSENS </w:t>
      </w:r>
      <w:r w:rsidR="009A6D4C" w:rsidRPr="000A7C48">
        <w:rPr>
          <w:sz w:val="22"/>
          <w:szCs w:val="22"/>
          <w:lang w:val="en-US"/>
        </w:rPr>
        <w:t xml:space="preserve">for IAB-MT </w:t>
      </w:r>
      <w:r w:rsidR="00BC7F37" w:rsidRPr="000A7C48">
        <w:rPr>
          <w:sz w:val="22"/>
          <w:szCs w:val="22"/>
          <w:lang w:val="en-US"/>
        </w:rPr>
        <w:t xml:space="preserve">is fundamentally different </w:t>
      </w:r>
      <w:r w:rsidR="009A6D4C" w:rsidRPr="000A7C48">
        <w:rPr>
          <w:sz w:val="22"/>
          <w:szCs w:val="22"/>
          <w:lang w:val="en-US"/>
        </w:rPr>
        <w:t>than th</w:t>
      </w:r>
      <w:r w:rsidR="00400CDA" w:rsidRPr="000A7C48">
        <w:rPr>
          <w:sz w:val="22"/>
          <w:szCs w:val="22"/>
          <w:lang w:val="en-US"/>
        </w:rPr>
        <w:t xml:space="preserve">at used for the UE REFSENS. The IAB-MT REFSENS has following characteristics which are different than </w:t>
      </w:r>
      <w:r w:rsidR="00FC0F5C">
        <w:rPr>
          <w:sz w:val="22"/>
          <w:szCs w:val="22"/>
          <w:lang w:val="en-US"/>
        </w:rPr>
        <w:t xml:space="preserve">those related to </w:t>
      </w:r>
      <w:r w:rsidR="00400CDA" w:rsidRPr="000A7C48">
        <w:rPr>
          <w:sz w:val="22"/>
          <w:szCs w:val="22"/>
          <w:lang w:val="en-US"/>
        </w:rPr>
        <w:t>the UE REFSENS:</w:t>
      </w:r>
    </w:p>
    <w:p w14:paraId="7A44D578" w14:textId="779519D7" w:rsidR="00400CDA" w:rsidRPr="000A7C48" w:rsidRDefault="00F00949" w:rsidP="00400CDA">
      <w:pPr>
        <w:pStyle w:val="ListParagraph"/>
        <w:numPr>
          <w:ilvl w:val="0"/>
          <w:numId w:val="33"/>
        </w:numPr>
        <w:rPr>
          <w:rFonts w:ascii="Times New Roman" w:hAnsi="Times New Roman"/>
          <w:szCs w:val="22"/>
        </w:rPr>
      </w:pPr>
      <w:r w:rsidRPr="000A7C48">
        <w:rPr>
          <w:rFonts w:ascii="Times New Roman" w:hAnsi="Times New Roman"/>
          <w:szCs w:val="22"/>
        </w:rPr>
        <w:t>IAB-MT REFSENS depends on IAB type: different for 1-H, 1-O and 2-O</w:t>
      </w:r>
    </w:p>
    <w:p w14:paraId="2DFA300C" w14:textId="2375475C" w:rsidR="00F00949" w:rsidRPr="000A7C48" w:rsidRDefault="00F00949" w:rsidP="00F00949">
      <w:pPr>
        <w:pStyle w:val="ListParagraph"/>
        <w:numPr>
          <w:ilvl w:val="0"/>
          <w:numId w:val="33"/>
        </w:numPr>
        <w:rPr>
          <w:rFonts w:ascii="Times New Roman" w:hAnsi="Times New Roman"/>
          <w:szCs w:val="22"/>
        </w:rPr>
      </w:pPr>
      <w:r w:rsidRPr="000A7C48">
        <w:rPr>
          <w:rFonts w:ascii="Times New Roman" w:hAnsi="Times New Roman"/>
          <w:szCs w:val="22"/>
        </w:rPr>
        <w:t xml:space="preserve">IAB-MT REFSENS depends on IAB-MT class: different for </w:t>
      </w:r>
      <w:r w:rsidR="00EE723B" w:rsidRPr="000A7C48">
        <w:rPr>
          <w:rFonts w:ascii="Times New Roman" w:hAnsi="Times New Roman"/>
          <w:szCs w:val="22"/>
        </w:rPr>
        <w:t>LA and WA classes</w:t>
      </w:r>
    </w:p>
    <w:p w14:paraId="60333AE8" w14:textId="17AD9208" w:rsidR="00F00949" w:rsidRDefault="000A7C48" w:rsidP="00400CDA">
      <w:pPr>
        <w:pStyle w:val="ListParagraph"/>
        <w:numPr>
          <w:ilvl w:val="0"/>
          <w:numId w:val="33"/>
        </w:numPr>
        <w:rPr>
          <w:rFonts w:ascii="Times New Roman" w:hAnsi="Times New Roman"/>
          <w:szCs w:val="22"/>
        </w:rPr>
      </w:pPr>
      <w:r w:rsidRPr="000A7C48">
        <w:rPr>
          <w:rFonts w:ascii="Times New Roman" w:hAnsi="Times New Roman"/>
          <w:szCs w:val="22"/>
        </w:rPr>
        <w:t>IAB-MT REFSENS does not depend on the frequency band</w:t>
      </w:r>
    </w:p>
    <w:p w14:paraId="78C7FC11" w14:textId="48823F62" w:rsidR="00AB236B" w:rsidRDefault="00AB236B" w:rsidP="00400CDA">
      <w:pPr>
        <w:pStyle w:val="ListParagraph"/>
        <w:numPr>
          <w:ilvl w:val="0"/>
          <w:numId w:val="33"/>
        </w:numPr>
        <w:rPr>
          <w:rFonts w:ascii="Times New Roman" w:hAnsi="Times New Roman"/>
          <w:szCs w:val="22"/>
        </w:rPr>
      </w:pPr>
      <w:r w:rsidRPr="000A7C48">
        <w:rPr>
          <w:rFonts w:ascii="Times New Roman" w:hAnsi="Times New Roman"/>
          <w:szCs w:val="22"/>
        </w:rPr>
        <w:t>IAB-MT REFSENS</w:t>
      </w:r>
      <w:r>
        <w:rPr>
          <w:rFonts w:ascii="Times New Roman" w:hAnsi="Times New Roman"/>
          <w:szCs w:val="22"/>
        </w:rPr>
        <w:t xml:space="preserve"> </w:t>
      </w:r>
      <w:r w:rsidR="00212B10">
        <w:rPr>
          <w:rFonts w:ascii="Times New Roman" w:hAnsi="Times New Roman"/>
          <w:szCs w:val="22"/>
        </w:rPr>
        <w:t>for IA</w:t>
      </w:r>
      <w:r w:rsidR="00011A82">
        <w:rPr>
          <w:rFonts w:ascii="Times New Roman" w:hAnsi="Times New Roman"/>
          <w:szCs w:val="22"/>
        </w:rPr>
        <w:t xml:space="preserve">B types 1-O and 2-O (OTA REFSENS) </w:t>
      </w:r>
      <w:r>
        <w:rPr>
          <w:rFonts w:ascii="Times New Roman" w:hAnsi="Times New Roman"/>
          <w:szCs w:val="22"/>
        </w:rPr>
        <w:t xml:space="preserve">include a </w:t>
      </w:r>
      <w:r w:rsidR="00212B10">
        <w:rPr>
          <w:rFonts w:ascii="Times New Roman" w:hAnsi="Times New Roman"/>
          <w:szCs w:val="22"/>
        </w:rPr>
        <w:t>declarable parameters</w:t>
      </w:r>
      <w:r w:rsidR="00011A82">
        <w:rPr>
          <w:rFonts w:ascii="Times New Roman" w:hAnsi="Times New Roman"/>
          <w:szCs w:val="22"/>
        </w:rPr>
        <w:t xml:space="preserve"> (</w:t>
      </w:r>
      <w:r w:rsidR="00E204D0" w:rsidRPr="00F95B02">
        <w:t>Δ</w:t>
      </w:r>
      <w:r w:rsidR="00E204D0" w:rsidRPr="00F95B02">
        <w:rPr>
          <w:vertAlign w:val="subscript"/>
        </w:rPr>
        <w:t>OTAREFSENS</w:t>
      </w:r>
      <w:r w:rsidR="00011A82">
        <w:rPr>
          <w:rFonts w:ascii="Times New Roman" w:hAnsi="Times New Roman"/>
          <w:szCs w:val="22"/>
        </w:rPr>
        <w:t>)</w:t>
      </w:r>
      <w:r w:rsidR="00212B10">
        <w:rPr>
          <w:rFonts w:ascii="Times New Roman" w:hAnsi="Times New Roman"/>
          <w:szCs w:val="22"/>
        </w:rPr>
        <w:t xml:space="preserve"> which </w:t>
      </w:r>
      <w:r w:rsidR="00F27D6A">
        <w:rPr>
          <w:rFonts w:ascii="Times New Roman" w:hAnsi="Times New Roman"/>
          <w:szCs w:val="22"/>
        </w:rPr>
        <w:t>is the d</w:t>
      </w:r>
      <w:r w:rsidR="00F27D6A" w:rsidRPr="00F27D6A">
        <w:rPr>
          <w:rFonts w:ascii="Times New Roman" w:hAnsi="Times New Roman"/>
          <w:szCs w:val="22"/>
        </w:rPr>
        <w:t xml:space="preserve">ifference between conducted reference sensitivity and OTA REFSENS </w:t>
      </w:r>
      <w:r w:rsidR="00212B10">
        <w:rPr>
          <w:rFonts w:ascii="Times New Roman" w:hAnsi="Times New Roman"/>
          <w:szCs w:val="22"/>
        </w:rPr>
        <w:t xml:space="preserve">and </w:t>
      </w:r>
      <w:r w:rsidR="00F27D6A">
        <w:rPr>
          <w:rFonts w:ascii="Times New Roman" w:hAnsi="Times New Roman"/>
          <w:szCs w:val="22"/>
        </w:rPr>
        <w:t xml:space="preserve">include the </w:t>
      </w:r>
      <w:r w:rsidR="00212B10">
        <w:rPr>
          <w:rFonts w:ascii="Times New Roman" w:hAnsi="Times New Roman"/>
          <w:szCs w:val="22"/>
        </w:rPr>
        <w:t>antenna gain</w:t>
      </w:r>
      <w:r w:rsidR="00F27D6A">
        <w:rPr>
          <w:rFonts w:ascii="Times New Roman" w:hAnsi="Times New Roman"/>
          <w:szCs w:val="22"/>
        </w:rPr>
        <w:t xml:space="preserve"> for different directions.</w:t>
      </w:r>
    </w:p>
    <w:p w14:paraId="685D8FE8" w14:textId="22A841D6" w:rsidR="000A7C48" w:rsidRDefault="000A7C48" w:rsidP="005D0945">
      <w:pPr>
        <w:spacing w:before="240"/>
        <w:rPr>
          <w:sz w:val="22"/>
          <w:szCs w:val="22"/>
        </w:rPr>
      </w:pPr>
      <w:r w:rsidRPr="00F27D6A">
        <w:rPr>
          <w:sz w:val="22"/>
          <w:szCs w:val="22"/>
        </w:rPr>
        <w:t>However</w:t>
      </w:r>
      <w:r w:rsidR="00F27D6A" w:rsidRPr="00F27D6A">
        <w:rPr>
          <w:sz w:val="22"/>
          <w:szCs w:val="22"/>
        </w:rPr>
        <w:t>,</w:t>
      </w:r>
      <w:r w:rsidRPr="00F27D6A">
        <w:rPr>
          <w:sz w:val="22"/>
          <w:szCs w:val="22"/>
        </w:rPr>
        <w:t xml:space="preserve"> REFSENS for both </w:t>
      </w:r>
      <w:r w:rsidR="00AB236B" w:rsidRPr="00F27D6A">
        <w:rPr>
          <w:sz w:val="22"/>
          <w:szCs w:val="22"/>
        </w:rPr>
        <w:t>UE and IAB-MT depend on channel bandwidth.</w:t>
      </w:r>
    </w:p>
    <w:p w14:paraId="14F25D45" w14:textId="77777777" w:rsidR="00A43B57" w:rsidRDefault="005359D0" w:rsidP="00A43B5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lastRenderedPageBreak/>
        <w:t>Based on the above analysis the SSB_R</w:t>
      </w:r>
      <w:r w:rsidR="00DE7010">
        <w:rPr>
          <w:sz w:val="22"/>
          <w:szCs w:val="22"/>
        </w:rPr>
        <w:t xml:space="preserve">P side conditions based on the UE RRM in 38.133 cannot be reused for IAB-MT. We therefore need to define SSB_RP side conditions for IAB-MT based on the IAB-MT REFSENS and associated principle. </w:t>
      </w:r>
    </w:p>
    <w:p w14:paraId="37C17C0C" w14:textId="2D4996E4" w:rsidR="006A5A54" w:rsidRPr="006A5A54" w:rsidRDefault="006D1CDA" w:rsidP="006A5A54">
      <w:pPr>
        <w:spacing w:before="240" w:after="0"/>
        <w:rPr>
          <w:sz w:val="22"/>
          <w:szCs w:val="22"/>
        </w:rPr>
      </w:pPr>
      <w:r w:rsidRPr="00A43B57">
        <w:rPr>
          <w:sz w:val="22"/>
          <w:szCs w:val="22"/>
        </w:rPr>
        <w:t xml:space="preserve">The </w:t>
      </w:r>
      <w:r w:rsidR="00A43B57" w:rsidRPr="00A43B57">
        <w:rPr>
          <w:sz w:val="22"/>
          <w:szCs w:val="22"/>
        </w:rPr>
        <w:t xml:space="preserve">IAB-MT </w:t>
      </w:r>
      <w:r w:rsidRPr="00A43B57">
        <w:rPr>
          <w:sz w:val="22"/>
          <w:szCs w:val="22"/>
        </w:rPr>
        <w:t xml:space="preserve">REFSENS is derived </w:t>
      </w:r>
      <w:r w:rsidR="00026352" w:rsidRPr="00A43B57">
        <w:rPr>
          <w:sz w:val="22"/>
          <w:szCs w:val="22"/>
        </w:rPr>
        <w:t>to achieve throughput ≥ 95% of the maximum throughput of the reference measurement channel assuming certain SNR</w:t>
      </w:r>
      <w:r w:rsidR="00A43B57" w:rsidRPr="00A43B57">
        <w:rPr>
          <w:sz w:val="22"/>
          <w:szCs w:val="22"/>
        </w:rPr>
        <w:t xml:space="preserve"> over certain channel bandwidth</w:t>
      </w:r>
      <w:r w:rsidR="00026352" w:rsidRPr="00A43B57">
        <w:rPr>
          <w:sz w:val="22"/>
          <w:szCs w:val="22"/>
        </w:rPr>
        <w:t xml:space="preserve">. </w:t>
      </w:r>
      <w:r w:rsidR="007743BF" w:rsidRPr="00A43B57">
        <w:rPr>
          <w:sz w:val="22"/>
          <w:szCs w:val="22"/>
        </w:rPr>
        <w:t xml:space="preserve">However, </w:t>
      </w:r>
      <w:r w:rsidR="00A43B57" w:rsidRPr="00A43B57">
        <w:rPr>
          <w:sz w:val="22"/>
          <w:szCs w:val="22"/>
        </w:rPr>
        <w:t xml:space="preserve">the minimum SSB_RP is expressed on per SCS basis and is defined for certain SSB </w:t>
      </w:r>
      <w:proofErr w:type="spellStart"/>
      <w:r w:rsidR="00A43B57" w:rsidRPr="00A43B57">
        <w:rPr>
          <w:sz w:val="22"/>
          <w:szCs w:val="22"/>
        </w:rPr>
        <w:t>Ês</w:t>
      </w:r>
      <w:proofErr w:type="spellEnd"/>
      <w:r w:rsidR="00A43B57" w:rsidRPr="00A43B57">
        <w:rPr>
          <w:sz w:val="22"/>
          <w:szCs w:val="22"/>
        </w:rPr>
        <w:t>/</w:t>
      </w:r>
      <w:proofErr w:type="spellStart"/>
      <w:r w:rsidR="00A43B57" w:rsidRPr="00A43B57">
        <w:rPr>
          <w:sz w:val="22"/>
          <w:szCs w:val="22"/>
        </w:rPr>
        <w:t>Iot</w:t>
      </w:r>
      <w:proofErr w:type="spellEnd"/>
      <w:r w:rsidR="00A43B57">
        <w:rPr>
          <w:sz w:val="22"/>
          <w:szCs w:val="22"/>
        </w:rPr>
        <w:t xml:space="preserve">. </w:t>
      </w:r>
      <w:r w:rsidR="00FC36B9">
        <w:rPr>
          <w:sz w:val="22"/>
          <w:szCs w:val="22"/>
        </w:rPr>
        <w:t xml:space="preserve">The IAB-MT </w:t>
      </w:r>
      <w:r w:rsidR="00FC36B9" w:rsidRPr="00A43B57">
        <w:rPr>
          <w:sz w:val="22"/>
          <w:szCs w:val="22"/>
        </w:rPr>
        <w:t>minimum SSB_RP</w:t>
      </w:r>
      <w:r w:rsidR="00FC36B9">
        <w:rPr>
          <w:sz w:val="22"/>
          <w:szCs w:val="22"/>
        </w:rPr>
        <w:t xml:space="preserve"> can therefore be derived from the IAB-MT REFSEN</w:t>
      </w:r>
      <w:r w:rsidR="006A5A54">
        <w:rPr>
          <w:sz w:val="22"/>
          <w:szCs w:val="22"/>
        </w:rPr>
        <w:t>S</w:t>
      </w:r>
      <w:r w:rsidR="00FC36B9">
        <w:rPr>
          <w:sz w:val="22"/>
          <w:szCs w:val="22"/>
        </w:rPr>
        <w:t xml:space="preserve"> as described below:</w:t>
      </w:r>
    </w:p>
    <w:p w14:paraId="176BB69B" w14:textId="6EFE95B0" w:rsidR="006A5A54" w:rsidRPr="006A5A54" w:rsidRDefault="006A5A54" w:rsidP="006A5A54">
      <w:pPr>
        <w:pStyle w:val="Heading3"/>
        <w:numPr>
          <w:ilvl w:val="2"/>
          <w:numId w:val="32"/>
        </w:numPr>
        <w:spacing w:before="360" w:after="240"/>
        <w:ind w:left="1077" w:hanging="1077"/>
        <w:rPr>
          <w:sz w:val="32"/>
        </w:rPr>
      </w:pPr>
      <w:r w:rsidRPr="00026BFC">
        <w:t>Minimum SSB_RP</w:t>
      </w:r>
      <w:r>
        <w:t xml:space="preserve"> for IAB type 1-H</w:t>
      </w:r>
    </w:p>
    <w:p w14:paraId="125EDB95" w14:textId="67BA389E" w:rsidR="00DE7010" w:rsidRDefault="00DE7010" w:rsidP="006A5A54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="002A10E3">
        <w:rPr>
          <w:sz w:val="22"/>
          <w:szCs w:val="22"/>
        </w:rPr>
        <w:t>IAB type 1-H</w:t>
      </w:r>
      <w:r w:rsidR="004033D5">
        <w:rPr>
          <w:sz w:val="22"/>
          <w:szCs w:val="22"/>
        </w:rPr>
        <w:t xml:space="preserve">, </w:t>
      </w:r>
      <w:r w:rsidR="002A10E3">
        <w:rPr>
          <w:sz w:val="22"/>
          <w:szCs w:val="22"/>
        </w:rPr>
        <w:t>the minimum SSB_RP can be expressed by the following expression:</w:t>
      </w:r>
    </w:p>
    <w:p w14:paraId="3C387461" w14:textId="3681E5F7" w:rsidR="006D1CDA" w:rsidRPr="00FC36B9" w:rsidRDefault="005359D0" w:rsidP="00FC36B9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</w:rPr>
      </w:pPr>
      <w:r w:rsidRPr="004033D5">
        <w:rPr>
          <w:rFonts w:ascii="Times New Roman" w:hAnsi="Times New Roman"/>
          <w:szCs w:val="22"/>
        </w:rPr>
        <w:t xml:space="preserve">Minimum SSB_RP = </w:t>
      </w:r>
      <w:r w:rsidR="000D6BC4" w:rsidRPr="004033D5">
        <w:rPr>
          <w:rFonts w:ascii="Times New Roman" w:hAnsi="Times New Roman"/>
        </w:rPr>
        <w:t>P</w:t>
      </w:r>
      <w:r w:rsidR="000D6BC4" w:rsidRPr="004033D5">
        <w:rPr>
          <w:rFonts w:ascii="Times New Roman" w:hAnsi="Times New Roman"/>
          <w:vertAlign w:val="subscript"/>
        </w:rPr>
        <w:t>REFSENS</w:t>
      </w:r>
      <w:r w:rsidR="000D6BC4" w:rsidRPr="004033D5">
        <w:rPr>
          <w:rFonts w:ascii="Times New Roman" w:hAnsi="Times New Roman"/>
          <w:szCs w:val="22"/>
        </w:rPr>
        <w:t xml:space="preserve"> </w:t>
      </w:r>
      <w:r w:rsidRPr="004033D5">
        <w:rPr>
          <w:rFonts w:ascii="Times New Roman" w:hAnsi="Times New Roman"/>
          <w:szCs w:val="22"/>
        </w:rPr>
        <w:t>-10</w:t>
      </w:r>
      <w:r w:rsidR="004033D5" w:rsidRPr="004033D5">
        <w:rPr>
          <w:rFonts w:ascii="Times New Roman" w:hAnsi="Times New Roman"/>
          <w:szCs w:val="22"/>
        </w:rPr>
        <w:t>*</w:t>
      </w:r>
      <w:r w:rsidRPr="004033D5">
        <w:rPr>
          <w:rFonts w:ascii="Times New Roman" w:hAnsi="Times New Roman"/>
          <w:szCs w:val="22"/>
        </w:rPr>
        <w:t>Log10(</w:t>
      </w:r>
      <w:r w:rsidR="004033D5" w:rsidRPr="004033D5">
        <w:rPr>
          <w:rFonts w:ascii="Times New Roman" w:hAnsi="Times New Roman"/>
          <w:szCs w:val="22"/>
        </w:rPr>
        <w:t>N</w:t>
      </w:r>
      <w:r w:rsidR="004033D5" w:rsidRPr="004033D5">
        <w:rPr>
          <w:rFonts w:ascii="Times New Roman" w:hAnsi="Times New Roman"/>
          <w:szCs w:val="22"/>
          <w:vertAlign w:val="subscript"/>
        </w:rPr>
        <w:t>PRB</w:t>
      </w:r>
      <w:r w:rsidRPr="004033D5">
        <w:rPr>
          <w:rFonts w:ascii="Times New Roman" w:hAnsi="Times New Roman"/>
          <w:szCs w:val="22"/>
        </w:rPr>
        <w:t xml:space="preserve"> </w:t>
      </w:r>
      <w:r w:rsidR="004033D5" w:rsidRPr="004033D5">
        <w:rPr>
          <w:rFonts w:ascii="Times New Roman" w:hAnsi="Times New Roman"/>
          <w:szCs w:val="22"/>
        </w:rPr>
        <w:t>*</w:t>
      </w:r>
      <w:r w:rsidRPr="004033D5">
        <w:rPr>
          <w:rFonts w:ascii="Times New Roman" w:hAnsi="Times New Roman"/>
          <w:szCs w:val="22"/>
        </w:rPr>
        <w:t>12) – SNR</w:t>
      </w:r>
      <w:r w:rsidR="00615865">
        <w:rPr>
          <w:rFonts w:ascii="Times New Roman" w:hAnsi="Times New Roman"/>
          <w:szCs w:val="22"/>
          <w:vertAlign w:val="subscript"/>
        </w:rPr>
        <w:t>P_R</w:t>
      </w:r>
      <w:r w:rsidR="004033D5" w:rsidRPr="004033D5">
        <w:rPr>
          <w:rFonts w:ascii="Times New Roman" w:hAnsi="Times New Roman"/>
          <w:szCs w:val="22"/>
          <w:vertAlign w:val="subscript"/>
        </w:rPr>
        <w:t>EFSENS</w:t>
      </w:r>
      <w:r w:rsidRPr="004033D5">
        <w:rPr>
          <w:rFonts w:ascii="Times New Roman" w:hAnsi="Times New Roman"/>
          <w:szCs w:val="22"/>
        </w:rPr>
        <w:t xml:space="preserve"> + SSB </w:t>
      </w:r>
      <w:proofErr w:type="spellStart"/>
      <w:r w:rsidRPr="004033D5">
        <w:rPr>
          <w:rFonts w:ascii="Times New Roman" w:hAnsi="Times New Roman"/>
          <w:szCs w:val="22"/>
        </w:rPr>
        <w:t>Ês</w:t>
      </w:r>
      <w:proofErr w:type="spellEnd"/>
      <w:r w:rsidRPr="004033D5">
        <w:rPr>
          <w:rFonts w:ascii="Times New Roman" w:hAnsi="Times New Roman"/>
          <w:szCs w:val="22"/>
        </w:rPr>
        <w:t>/</w:t>
      </w:r>
      <w:proofErr w:type="spellStart"/>
      <w:r w:rsidRPr="004033D5">
        <w:rPr>
          <w:rFonts w:ascii="Times New Roman" w:hAnsi="Times New Roman"/>
          <w:szCs w:val="22"/>
        </w:rPr>
        <w:t>Iot</w:t>
      </w:r>
      <w:proofErr w:type="spellEnd"/>
    </w:p>
    <w:p w14:paraId="7DE9C72C" w14:textId="7BA9CD5D" w:rsidR="004033D5" w:rsidRDefault="004033D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Where:</w:t>
      </w:r>
    </w:p>
    <w:p w14:paraId="0813511C" w14:textId="7B4E3C2A" w:rsidR="004033D5" w:rsidRPr="008E1362" w:rsidRDefault="008E1362" w:rsidP="000B6104">
      <w:pPr>
        <w:pStyle w:val="ListParagraph"/>
        <w:numPr>
          <w:ilvl w:val="0"/>
          <w:numId w:val="35"/>
        </w:numPr>
        <w:spacing w:before="120"/>
        <w:contextualSpacing w:val="0"/>
        <w:rPr>
          <w:rFonts w:ascii="Times New Roman" w:hAnsi="Times New Roman"/>
          <w:szCs w:val="22"/>
        </w:rPr>
      </w:pPr>
      <w:r w:rsidRPr="008E1362">
        <w:rPr>
          <w:rFonts w:ascii="Times New Roman" w:hAnsi="Times New Roman"/>
          <w:szCs w:val="22"/>
        </w:rPr>
        <w:t>P</w:t>
      </w:r>
      <w:r w:rsidRPr="008E1362">
        <w:rPr>
          <w:rFonts w:ascii="Times New Roman" w:hAnsi="Times New Roman"/>
          <w:szCs w:val="22"/>
          <w:vertAlign w:val="subscript"/>
        </w:rPr>
        <w:t>REFSENS</w:t>
      </w:r>
      <w:r w:rsidRPr="008E1362">
        <w:rPr>
          <w:rFonts w:ascii="Times New Roman" w:hAnsi="Times New Roman"/>
          <w:szCs w:val="22"/>
        </w:rPr>
        <w:t xml:space="preserve"> is the </w:t>
      </w:r>
      <w:r w:rsidR="001E43F2">
        <w:rPr>
          <w:rFonts w:ascii="Times New Roman" w:hAnsi="Times New Roman"/>
          <w:szCs w:val="22"/>
        </w:rPr>
        <w:t xml:space="preserve">received </w:t>
      </w:r>
      <w:r w:rsidR="00694981">
        <w:rPr>
          <w:rFonts w:ascii="Times New Roman" w:hAnsi="Times New Roman"/>
          <w:szCs w:val="22"/>
        </w:rPr>
        <w:t xml:space="preserve">sensitivity </w:t>
      </w:r>
      <w:r w:rsidR="001E43F2">
        <w:rPr>
          <w:rFonts w:ascii="Times New Roman" w:hAnsi="Times New Roman"/>
          <w:szCs w:val="22"/>
        </w:rPr>
        <w:t xml:space="preserve">power </w:t>
      </w:r>
      <w:r w:rsidR="00694981">
        <w:rPr>
          <w:rFonts w:ascii="Times New Roman" w:hAnsi="Times New Roman"/>
          <w:szCs w:val="22"/>
        </w:rPr>
        <w:t xml:space="preserve">level </w:t>
      </w:r>
      <w:r>
        <w:rPr>
          <w:rFonts w:ascii="Times New Roman" w:hAnsi="Times New Roman"/>
          <w:szCs w:val="22"/>
        </w:rPr>
        <w:t xml:space="preserve">for </w:t>
      </w:r>
      <w:r w:rsidR="006E2478">
        <w:rPr>
          <w:rFonts w:ascii="Times New Roman" w:hAnsi="Times New Roman"/>
          <w:szCs w:val="22"/>
        </w:rPr>
        <w:t>certain channel ba</w:t>
      </w:r>
      <w:r w:rsidR="00694981">
        <w:rPr>
          <w:rFonts w:ascii="Times New Roman" w:hAnsi="Times New Roman"/>
          <w:szCs w:val="22"/>
        </w:rPr>
        <w:t>n</w:t>
      </w:r>
      <w:r w:rsidR="006E2478">
        <w:rPr>
          <w:rFonts w:ascii="Times New Roman" w:hAnsi="Times New Roman"/>
          <w:szCs w:val="22"/>
        </w:rPr>
        <w:t xml:space="preserve">dwidth for </w:t>
      </w:r>
      <w:r w:rsidR="00FC3019">
        <w:rPr>
          <w:rFonts w:ascii="Times New Roman" w:hAnsi="Times New Roman"/>
          <w:szCs w:val="22"/>
        </w:rPr>
        <w:t>W</w:t>
      </w:r>
      <w:r>
        <w:rPr>
          <w:rFonts w:ascii="Times New Roman" w:hAnsi="Times New Roman"/>
          <w:szCs w:val="22"/>
        </w:rPr>
        <w:t xml:space="preserve">A </w:t>
      </w:r>
      <w:r w:rsidR="00B64184">
        <w:rPr>
          <w:rFonts w:ascii="Times New Roman" w:hAnsi="Times New Roman"/>
          <w:szCs w:val="22"/>
        </w:rPr>
        <w:t xml:space="preserve">IAB-MT </w:t>
      </w:r>
      <w:r w:rsidR="00FC3019">
        <w:rPr>
          <w:rFonts w:ascii="Times New Roman" w:hAnsi="Times New Roman"/>
          <w:szCs w:val="22"/>
        </w:rPr>
        <w:t xml:space="preserve">class </w:t>
      </w:r>
      <w:r w:rsidR="00B64184">
        <w:rPr>
          <w:rFonts w:ascii="Times New Roman" w:hAnsi="Times New Roman"/>
          <w:szCs w:val="22"/>
        </w:rPr>
        <w:t xml:space="preserve">and </w:t>
      </w:r>
      <w:r w:rsidR="00FC3019">
        <w:rPr>
          <w:rFonts w:ascii="Times New Roman" w:hAnsi="Times New Roman"/>
          <w:szCs w:val="22"/>
        </w:rPr>
        <w:t>L</w:t>
      </w:r>
      <w:r w:rsidR="00B64184">
        <w:rPr>
          <w:rFonts w:ascii="Times New Roman" w:hAnsi="Times New Roman"/>
          <w:szCs w:val="22"/>
        </w:rPr>
        <w:t xml:space="preserve">A IAB-MT </w:t>
      </w:r>
      <w:r w:rsidR="00FC3019">
        <w:rPr>
          <w:rFonts w:ascii="Times New Roman" w:hAnsi="Times New Roman"/>
          <w:szCs w:val="22"/>
        </w:rPr>
        <w:t xml:space="preserve">class </w:t>
      </w:r>
      <w:r>
        <w:rPr>
          <w:rFonts w:ascii="Times New Roman" w:hAnsi="Times New Roman"/>
          <w:szCs w:val="22"/>
        </w:rPr>
        <w:t xml:space="preserve">defined in </w:t>
      </w:r>
      <w:r w:rsidR="00132D50" w:rsidRPr="00132D50">
        <w:rPr>
          <w:rFonts w:ascii="Times New Roman" w:hAnsi="Times New Roman"/>
          <w:szCs w:val="22"/>
        </w:rPr>
        <w:t>Table 7.2.2.2-1</w:t>
      </w:r>
      <w:r w:rsidR="004F247F">
        <w:rPr>
          <w:rFonts w:ascii="Times New Roman" w:hAnsi="Times New Roman"/>
          <w:szCs w:val="22"/>
        </w:rPr>
        <w:t xml:space="preserve">, TS 38.174 </w:t>
      </w:r>
      <w:r>
        <w:rPr>
          <w:rFonts w:ascii="Times New Roman" w:hAnsi="Times New Roman"/>
          <w:szCs w:val="22"/>
        </w:rPr>
        <w:t xml:space="preserve">and </w:t>
      </w:r>
      <w:r w:rsidR="00FC3019" w:rsidRPr="00FC3019">
        <w:rPr>
          <w:rFonts w:ascii="Times New Roman" w:hAnsi="Times New Roman"/>
          <w:szCs w:val="22"/>
        </w:rPr>
        <w:t>Table 7.2.2.2-</w:t>
      </w:r>
      <w:r w:rsidR="00FC3019">
        <w:rPr>
          <w:rFonts w:ascii="Times New Roman" w:hAnsi="Times New Roman"/>
          <w:szCs w:val="22"/>
        </w:rPr>
        <w:t>2</w:t>
      </w:r>
      <w:r w:rsidR="004F247F">
        <w:rPr>
          <w:rFonts w:ascii="Times New Roman" w:hAnsi="Times New Roman"/>
          <w:szCs w:val="22"/>
        </w:rPr>
        <w:t xml:space="preserve">, TS 38.174 </w:t>
      </w:r>
      <w:r w:rsidR="00B64184">
        <w:rPr>
          <w:rFonts w:ascii="Times New Roman" w:hAnsi="Times New Roman"/>
          <w:szCs w:val="22"/>
        </w:rPr>
        <w:t>respectively.</w:t>
      </w:r>
    </w:p>
    <w:p w14:paraId="16AC51E6" w14:textId="1D786A96" w:rsidR="007469FE" w:rsidRPr="007469FE" w:rsidRDefault="008E1362" w:rsidP="007469FE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1362">
        <w:rPr>
          <w:rFonts w:ascii="Times New Roman" w:hAnsi="Times New Roman"/>
          <w:szCs w:val="22"/>
        </w:rPr>
        <w:t>N</w:t>
      </w:r>
      <w:r w:rsidRPr="008E1362">
        <w:rPr>
          <w:rFonts w:ascii="Times New Roman" w:hAnsi="Times New Roman"/>
          <w:szCs w:val="22"/>
          <w:vertAlign w:val="subscript"/>
        </w:rPr>
        <w:t xml:space="preserve">PRB </w:t>
      </w:r>
      <w:r w:rsidRPr="008E1362">
        <w:rPr>
          <w:rFonts w:ascii="Times New Roman" w:hAnsi="Times New Roman"/>
          <w:szCs w:val="22"/>
        </w:rPr>
        <w:t xml:space="preserve">is </w:t>
      </w:r>
      <w:r w:rsidR="004C5316">
        <w:rPr>
          <w:rFonts w:ascii="Times New Roman" w:hAnsi="Times New Roman"/>
          <w:szCs w:val="22"/>
        </w:rPr>
        <w:t xml:space="preserve">the number of PRBs in a channel </w:t>
      </w:r>
      <w:proofErr w:type="spellStart"/>
      <w:r w:rsidR="004C5316">
        <w:rPr>
          <w:rFonts w:ascii="Times New Roman" w:hAnsi="Times New Roman"/>
          <w:szCs w:val="22"/>
        </w:rPr>
        <w:t>bandwith</w:t>
      </w:r>
      <w:proofErr w:type="spellEnd"/>
      <w:r w:rsidR="004C5316">
        <w:rPr>
          <w:rFonts w:ascii="Times New Roman" w:hAnsi="Times New Roman"/>
          <w:szCs w:val="22"/>
        </w:rPr>
        <w:t xml:space="preserve"> for </w:t>
      </w:r>
      <w:r w:rsidR="007469FE">
        <w:rPr>
          <w:rFonts w:ascii="Times New Roman" w:hAnsi="Times New Roman"/>
          <w:szCs w:val="22"/>
        </w:rPr>
        <w:t xml:space="preserve">the corresponding </w:t>
      </w:r>
      <w:r w:rsidR="007469FE" w:rsidRPr="007469FE">
        <w:rPr>
          <w:rFonts w:ascii="Times New Roman" w:hAnsi="Times New Roman"/>
          <w:szCs w:val="22"/>
        </w:rPr>
        <w:t>P</w:t>
      </w:r>
      <w:r w:rsidR="007469FE" w:rsidRPr="007469FE">
        <w:rPr>
          <w:rFonts w:ascii="Times New Roman" w:hAnsi="Times New Roman"/>
          <w:szCs w:val="22"/>
          <w:vertAlign w:val="subscript"/>
        </w:rPr>
        <w:t>REFSENS</w:t>
      </w:r>
      <w:r w:rsidR="00211B26">
        <w:rPr>
          <w:rFonts w:ascii="Times New Roman" w:hAnsi="Times New Roman"/>
          <w:szCs w:val="22"/>
        </w:rPr>
        <w:t xml:space="preserve">. </w:t>
      </w:r>
      <w:r w:rsidR="001160A2" w:rsidRPr="008E1362">
        <w:rPr>
          <w:rFonts w:ascii="Times New Roman" w:hAnsi="Times New Roman"/>
          <w:szCs w:val="22"/>
        </w:rPr>
        <w:t>N</w:t>
      </w:r>
      <w:r w:rsidR="001160A2" w:rsidRPr="008E1362">
        <w:rPr>
          <w:rFonts w:ascii="Times New Roman" w:hAnsi="Times New Roman"/>
          <w:szCs w:val="22"/>
          <w:vertAlign w:val="subscript"/>
        </w:rPr>
        <w:t>PRB</w:t>
      </w:r>
      <w:r w:rsidR="001160A2">
        <w:rPr>
          <w:rFonts w:ascii="Times New Roman" w:hAnsi="Times New Roman"/>
          <w:szCs w:val="22"/>
        </w:rPr>
        <w:t xml:space="preserve"> for different channel BW is defined in section 5.3.2</w:t>
      </w:r>
      <w:r w:rsidR="00DD1978">
        <w:rPr>
          <w:rFonts w:ascii="Times New Roman" w:hAnsi="Times New Roman"/>
          <w:szCs w:val="22"/>
        </w:rPr>
        <w:t>, TS 38.174</w:t>
      </w:r>
      <w:r w:rsidR="001160A2">
        <w:rPr>
          <w:rFonts w:ascii="Times New Roman" w:hAnsi="Times New Roman"/>
          <w:szCs w:val="22"/>
        </w:rPr>
        <w:t>.</w:t>
      </w:r>
    </w:p>
    <w:p w14:paraId="443E4C78" w14:textId="4D7B8BEB" w:rsidR="00F67534" w:rsidRDefault="008E1362" w:rsidP="00F67534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487D">
        <w:rPr>
          <w:rFonts w:ascii="Times New Roman" w:hAnsi="Times New Roman"/>
          <w:szCs w:val="22"/>
        </w:rPr>
        <w:t>SNR</w:t>
      </w:r>
      <w:r w:rsidR="00615865">
        <w:rPr>
          <w:rFonts w:ascii="Times New Roman" w:hAnsi="Times New Roman"/>
          <w:szCs w:val="22"/>
          <w:vertAlign w:val="subscript"/>
        </w:rPr>
        <w:t>P_R</w:t>
      </w:r>
      <w:r w:rsidRPr="008E487D">
        <w:rPr>
          <w:rFonts w:ascii="Times New Roman" w:hAnsi="Times New Roman"/>
          <w:szCs w:val="22"/>
          <w:vertAlign w:val="subscript"/>
        </w:rPr>
        <w:t>EFSENS</w:t>
      </w:r>
      <w:r w:rsidR="007469FE" w:rsidRPr="008E487D">
        <w:rPr>
          <w:rFonts w:ascii="Times New Roman" w:hAnsi="Times New Roman"/>
          <w:szCs w:val="22"/>
          <w:vertAlign w:val="superscript"/>
        </w:rPr>
        <w:t xml:space="preserve">  </w:t>
      </w:r>
      <w:r w:rsidR="007E3BF2" w:rsidRPr="008E487D">
        <w:rPr>
          <w:rFonts w:ascii="Times New Roman" w:hAnsi="Times New Roman"/>
          <w:szCs w:val="22"/>
        </w:rPr>
        <w:t xml:space="preserve">is the SNR for which the </w:t>
      </w:r>
      <w:r w:rsidR="00EB054D">
        <w:rPr>
          <w:rFonts w:ascii="Times New Roman" w:hAnsi="Times New Roman"/>
          <w:szCs w:val="22"/>
        </w:rPr>
        <w:t>P</w:t>
      </w:r>
      <w:r w:rsidR="007E3BF2" w:rsidRPr="00EB054D">
        <w:rPr>
          <w:rFonts w:ascii="Times New Roman" w:hAnsi="Times New Roman"/>
          <w:szCs w:val="22"/>
          <w:vertAlign w:val="subscript"/>
        </w:rPr>
        <w:t>REFSENS</w:t>
      </w:r>
      <w:r w:rsidR="007E3BF2" w:rsidRPr="008E487D">
        <w:rPr>
          <w:rFonts w:ascii="Times New Roman" w:hAnsi="Times New Roman"/>
          <w:szCs w:val="22"/>
        </w:rPr>
        <w:t xml:space="preserve"> requirements are derived.</w:t>
      </w:r>
      <w:r w:rsidR="00B8216F" w:rsidRPr="008E487D">
        <w:rPr>
          <w:rFonts w:ascii="Times New Roman" w:hAnsi="Times New Roman"/>
          <w:szCs w:val="22"/>
        </w:rPr>
        <w:t xml:space="preserve"> </w:t>
      </w:r>
      <w:r w:rsidR="008E487D" w:rsidRPr="008E487D">
        <w:rPr>
          <w:rFonts w:ascii="Times New Roman" w:hAnsi="Times New Roman"/>
          <w:szCs w:val="22"/>
        </w:rPr>
        <w:t>SNR</w:t>
      </w:r>
      <w:r w:rsidR="00EB054D">
        <w:rPr>
          <w:rFonts w:ascii="Times New Roman" w:hAnsi="Times New Roman"/>
          <w:szCs w:val="22"/>
          <w:vertAlign w:val="subscript"/>
        </w:rPr>
        <w:t>P_R</w:t>
      </w:r>
      <w:r w:rsidR="008E487D" w:rsidRPr="008E487D">
        <w:rPr>
          <w:rFonts w:ascii="Times New Roman" w:hAnsi="Times New Roman"/>
          <w:szCs w:val="22"/>
          <w:vertAlign w:val="subscript"/>
        </w:rPr>
        <w:t>EFSENS</w:t>
      </w:r>
      <w:r w:rsidR="008E487D">
        <w:rPr>
          <w:rFonts w:ascii="Times New Roman" w:hAnsi="Times New Roman"/>
          <w:szCs w:val="22"/>
        </w:rPr>
        <w:t xml:space="preserve"> =- 1 dB according to section </w:t>
      </w:r>
      <w:r w:rsidR="00B8216F" w:rsidRPr="008E487D">
        <w:rPr>
          <w:rFonts w:ascii="Times New Roman" w:hAnsi="Times New Roman"/>
          <w:szCs w:val="22"/>
        </w:rPr>
        <w:t>8.2.2 (IAB-MT Reference sensitivity)</w:t>
      </w:r>
      <w:r w:rsidR="008E487D">
        <w:rPr>
          <w:rFonts w:ascii="Times New Roman" w:hAnsi="Times New Roman"/>
          <w:szCs w:val="22"/>
        </w:rPr>
        <w:t xml:space="preserve">, </w:t>
      </w:r>
      <w:r w:rsidR="008E487D" w:rsidRPr="008E487D">
        <w:rPr>
          <w:rFonts w:ascii="Times New Roman" w:hAnsi="Times New Roman"/>
          <w:szCs w:val="22"/>
        </w:rPr>
        <w:t>TR 38.809</w:t>
      </w:r>
      <w:r w:rsidR="00F67534">
        <w:rPr>
          <w:rFonts w:ascii="Times New Roman" w:hAnsi="Times New Roman"/>
          <w:szCs w:val="22"/>
        </w:rPr>
        <w:t>.</w:t>
      </w:r>
    </w:p>
    <w:p w14:paraId="489C31B1" w14:textId="5D9BFCCE" w:rsidR="008E1362" w:rsidRPr="00F67534" w:rsidRDefault="008E1362" w:rsidP="00F67534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F67534">
        <w:rPr>
          <w:rFonts w:ascii="Times New Roman" w:hAnsi="Times New Roman"/>
          <w:szCs w:val="22"/>
        </w:rPr>
        <w:t xml:space="preserve">SSB </w:t>
      </w:r>
      <w:proofErr w:type="spellStart"/>
      <w:r w:rsidRPr="00F67534">
        <w:rPr>
          <w:rFonts w:ascii="Times New Roman" w:hAnsi="Times New Roman"/>
          <w:szCs w:val="22"/>
        </w:rPr>
        <w:t>Ês</w:t>
      </w:r>
      <w:proofErr w:type="spellEnd"/>
      <w:r w:rsidRPr="00F67534">
        <w:rPr>
          <w:rFonts w:ascii="Times New Roman" w:hAnsi="Times New Roman"/>
          <w:szCs w:val="22"/>
        </w:rPr>
        <w:t>/</w:t>
      </w:r>
      <w:proofErr w:type="spellStart"/>
      <w:r w:rsidRPr="00F67534">
        <w:rPr>
          <w:rFonts w:ascii="Times New Roman" w:hAnsi="Times New Roman"/>
          <w:szCs w:val="22"/>
        </w:rPr>
        <w:t>Iot</w:t>
      </w:r>
      <w:proofErr w:type="spellEnd"/>
      <w:r w:rsidR="007E3BF2" w:rsidRPr="00F67534">
        <w:rPr>
          <w:rFonts w:ascii="Times New Roman" w:hAnsi="Times New Roman"/>
          <w:szCs w:val="22"/>
        </w:rPr>
        <w:t xml:space="preserve"> </w:t>
      </w:r>
      <w:r w:rsidR="00694C74" w:rsidRPr="00F67534">
        <w:rPr>
          <w:rFonts w:ascii="Times New Roman" w:hAnsi="Times New Roman"/>
          <w:szCs w:val="22"/>
        </w:rPr>
        <w:t>is -4 dB or -6 dB depending on the RRM requirement.</w:t>
      </w:r>
    </w:p>
    <w:p w14:paraId="56C72D28" w14:textId="0414310F" w:rsidR="004F247F" w:rsidRDefault="004F247F" w:rsidP="00B823CA">
      <w:pPr>
        <w:spacing w:before="240" w:after="0"/>
        <w:rPr>
          <w:sz w:val="22"/>
          <w:szCs w:val="22"/>
        </w:rPr>
      </w:pPr>
      <w:r w:rsidRPr="006C4C80">
        <w:rPr>
          <w:sz w:val="22"/>
          <w:szCs w:val="22"/>
        </w:rPr>
        <w:t>According to Table</w:t>
      </w:r>
      <w:r w:rsidR="00DB2F3D">
        <w:rPr>
          <w:sz w:val="22"/>
          <w:szCs w:val="22"/>
        </w:rPr>
        <w:t>s</w:t>
      </w:r>
      <w:r w:rsidRPr="006C4C80">
        <w:rPr>
          <w:sz w:val="22"/>
          <w:szCs w:val="22"/>
        </w:rPr>
        <w:t xml:space="preserve"> 7.2.2.2-1 and 7.2.2.2-2</w:t>
      </w:r>
      <w:r w:rsidR="00DB2F3D">
        <w:rPr>
          <w:sz w:val="22"/>
          <w:szCs w:val="22"/>
        </w:rPr>
        <w:t xml:space="preserve"> in </w:t>
      </w:r>
      <w:r w:rsidR="00DD1978" w:rsidRPr="006C4C80">
        <w:rPr>
          <w:sz w:val="22"/>
          <w:szCs w:val="22"/>
        </w:rPr>
        <w:t xml:space="preserve">TS 38.174, the same REFSENS value is </w:t>
      </w:r>
      <w:proofErr w:type="spellStart"/>
      <w:r w:rsidR="00DD1978" w:rsidRPr="006C4C80">
        <w:rPr>
          <w:sz w:val="22"/>
          <w:szCs w:val="22"/>
        </w:rPr>
        <w:t>applicabe</w:t>
      </w:r>
      <w:proofErr w:type="spellEnd"/>
      <w:r w:rsidR="00DD1978" w:rsidRPr="006C4C80">
        <w:rPr>
          <w:sz w:val="22"/>
          <w:szCs w:val="22"/>
        </w:rPr>
        <w:t xml:space="preserve"> for</w:t>
      </w:r>
      <w:r w:rsidR="006C4C80">
        <w:rPr>
          <w:sz w:val="22"/>
          <w:szCs w:val="22"/>
        </w:rPr>
        <w:t xml:space="preserve"> </w:t>
      </w:r>
      <w:r w:rsidR="00DD1978" w:rsidRPr="006C4C80">
        <w:rPr>
          <w:sz w:val="22"/>
          <w:szCs w:val="22"/>
        </w:rPr>
        <w:t>multiple bandwidth</w:t>
      </w:r>
      <w:r w:rsidR="006C4C80">
        <w:rPr>
          <w:sz w:val="22"/>
          <w:szCs w:val="22"/>
        </w:rPr>
        <w:t>s</w:t>
      </w:r>
      <w:r w:rsidR="00DD1978" w:rsidRPr="006C4C80">
        <w:rPr>
          <w:sz w:val="22"/>
          <w:szCs w:val="22"/>
        </w:rPr>
        <w:t xml:space="preserve"> e.g. </w:t>
      </w:r>
      <w:r w:rsidR="006C4C80" w:rsidRPr="006C4C80">
        <w:rPr>
          <w:sz w:val="22"/>
          <w:szCs w:val="22"/>
        </w:rPr>
        <w:t>-102 dBm for 10 and 15 MHz for WA IAB-MT class</w:t>
      </w:r>
      <w:r w:rsidR="00DD1978" w:rsidRPr="006C4C80">
        <w:rPr>
          <w:sz w:val="22"/>
          <w:szCs w:val="22"/>
        </w:rPr>
        <w:t xml:space="preserve">. </w:t>
      </w:r>
      <w:r w:rsidR="006C4C80">
        <w:rPr>
          <w:sz w:val="22"/>
          <w:szCs w:val="22"/>
        </w:rPr>
        <w:t>Therefore, it is more suitable to define the m</w:t>
      </w:r>
      <w:r w:rsidR="006C4C80" w:rsidRPr="006C4C80">
        <w:rPr>
          <w:sz w:val="22"/>
          <w:szCs w:val="22"/>
        </w:rPr>
        <w:t>inimum SSB_RP</w:t>
      </w:r>
      <w:r w:rsidR="006C4C80">
        <w:rPr>
          <w:sz w:val="22"/>
          <w:szCs w:val="22"/>
        </w:rPr>
        <w:t xml:space="preserve"> as function of </w:t>
      </w:r>
      <w:r w:rsidR="006C4C80" w:rsidRPr="004033D5">
        <w:t>P</w:t>
      </w:r>
      <w:r w:rsidR="006C4C80" w:rsidRPr="004033D5">
        <w:rPr>
          <w:vertAlign w:val="subscript"/>
        </w:rPr>
        <w:t>REFSENS</w:t>
      </w:r>
      <w:r w:rsidR="006C4C80">
        <w:rPr>
          <w:sz w:val="22"/>
          <w:szCs w:val="22"/>
        </w:rPr>
        <w:t xml:space="preserve"> and </w:t>
      </w:r>
      <w:r w:rsidR="006C4C80" w:rsidRPr="004033D5">
        <w:rPr>
          <w:szCs w:val="22"/>
        </w:rPr>
        <w:t>N</w:t>
      </w:r>
      <w:r w:rsidR="006C4C80" w:rsidRPr="004033D5">
        <w:rPr>
          <w:szCs w:val="22"/>
          <w:vertAlign w:val="subscript"/>
        </w:rPr>
        <w:t>PRB</w:t>
      </w:r>
      <w:r w:rsidR="006C4C80">
        <w:rPr>
          <w:sz w:val="22"/>
          <w:szCs w:val="22"/>
        </w:rPr>
        <w:t xml:space="preserve">. Furthermore, </w:t>
      </w:r>
      <w:r w:rsidR="000A0F10">
        <w:rPr>
          <w:sz w:val="22"/>
          <w:szCs w:val="22"/>
        </w:rPr>
        <w:t>m</w:t>
      </w:r>
      <w:r w:rsidR="000A0F10" w:rsidRPr="006C4C80">
        <w:rPr>
          <w:sz w:val="22"/>
          <w:szCs w:val="22"/>
        </w:rPr>
        <w:t>inimum SSB_RP</w:t>
      </w:r>
      <w:r w:rsidR="000A0F10">
        <w:rPr>
          <w:sz w:val="22"/>
          <w:szCs w:val="22"/>
        </w:rPr>
        <w:t xml:space="preserve"> for 1-H IAB type is valid only for SCS of 30 kHz.</w:t>
      </w:r>
      <w:r w:rsidR="006A5A54">
        <w:rPr>
          <w:sz w:val="22"/>
          <w:szCs w:val="22"/>
        </w:rPr>
        <w:t xml:space="preserve"> </w:t>
      </w:r>
      <w:r w:rsidR="000D73CC">
        <w:rPr>
          <w:sz w:val="22"/>
          <w:szCs w:val="22"/>
        </w:rPr>
        <w:t>Based on the above methodology the m</w:t>
      </w:r>
      <w:r w:rsidR="000D73CC" w:rsidRPr="006C4C80">
        <w:rPr>
          <w:sz w:val="22"/>
          <w:szCs w:val="22"/>
        </w:rPr>
        <w:t>inimum SSB_RP</w:t>
      </w:r>
      <w:r w:rsidR="000D73CC">
        <w:rPr>
          <w:sz w:val="22"/>
          <w:szCs w:val="22"/>
        </w:rPr>
        <w:t xml:space="preserve"> for IAB type </w:t>
      </w:r>
      <w:r w:rsidR="006A5A54">
        <w:rPr>
          <w:sz w:val="22"/>
          <w:szCs w:val="22"/>
        </w:rPr>
        <w:t>1-H</w:t>
      </w:r>
      <w:r w:rsidR="000D73CC">
        <w:rPr>
          <w:sz w:val="22"/>
          <w:szCs w:val="22"/>
        </w:rPr>
        <w:t xml:space="preserve"> </w:t>
      </w:r>
      <w:r w:rsidR="006A5A54">
        <w:rPr>
          <w:sz w:val="22"/>
          <w:szCs w:val="22"/>
        </w:rPr>
        <w:t>is shown in table 2.</w:t>
      </w:r>
    </w:p>
    <w:p w14:paraId="6344AF00" w14:textId="61576E1C" w:rsidR="006C4C80" w:rsidRPr="006C4C80" w:rsidRDefault="006C4C80" w:rsidP="006C4C80">
      <w:pPr>
        <w:spacing w:before="240" w:after="120"/>
        <w:rPr>
          <w:b/>
          <w:bCs/>
          <w:sz w:val="22"/>
          <w:szCs w:val="22"/>
          <w:lang w:val="en-US"/>
        </w:rPr>
      </w:pPr>
      <w:r w:rsidRPr="0096075B">
        <w:rPr>
          <w:b/>
          <w:bCs/>
          <w:sz w:val="22"/>
          <w:szCs w:val="22"/>
          <w:lang w:val="en-US"/>
        </w:rPr>
        <w:t xml:space="preserve">Table </w:t>
      </w:r>
      <w:r>
        <w:rPr>
          <w:b/>
          <w:bCs/>
          <w:sz w:val="22"/>
          <w:szCs w:val="22"/>
          <w:lang w:val="en-US"/>
        </w:rPr>
        <w:t>2</w:t>
      </w:r>
      <w:r w:rsidRPr="0096075B">
        <w:rPr>
          <w:b/>
          <w:bCs/>
          <w:sz w:val="22"/>
          <w:szCs w:val="22"/>
          <w:lang w:val="en-US"/>
        </w:rPr>
        <w:t xml:space="preserve">: </w:t>
      </w:r>
      <w:r w:rsidR="000D4FE7">
        <w:rPr>
          <w:b/>
          <w:bCs/>
          <w:sz w:val="22"/>
          <w:szCs w:val="22"/>
          <w:lang w:val="en-US"/>
        </w:rPr>
        <w:t xml:space="preserve">Minimum SSB_RP </w:t>
      </w:r>
      <w:r w:rsidR="00AB0B9C">
        <w:rPr>
          <w:b/>
          <w:bCs/>
          <w:sz w:val="22"/>
          <w:szCs w:val="22"/>
          <w:lang w:val="en-US"/>
        </w:rPr>
        <w:t>for IAB type 1-H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3544"/>
      </w:tblGrid>
      <w:tr w:rsidR="00F706B9" w:rsidRPr="001E3950" w14:paraId="7400ECDA" w14:textId="77777777" w:rsidTr="00982AD2">
        <w:tc>
          <w:tcPr>
            <w:tcW w:w="1271" w:type="dxa"/>
          </w:tcPr>
          <w:p w14:paraId="280F3D36" w14:textId="77777777" w:rsidR="00F706B9" w:rsidRPr="001E3950" w:rsidRDefault="00F706B9" w:rsidP="0003598F">
            <w:pPr>
              <w:spacing w:after="0"/>
              <w:rPr>
                <w:b/>
                <w:bCs/>
                <w:lang w:val="en-US"/>
              </w:rPr>
            </w:pPr>
            <w:r w:rsidRPr="001E3950">
              <w:rPr>
                <w:b/>
                <w:bCs/>
                <w:lang w:val="en-US"/>
              </w:rPr>
              <w:t>Section</w:t>
            </w:r>
          </w:p>
        </w:tc>
        <w:tc>
          <w:tcPr>
            <w:tcW w:w="4678" w:type="dxa"/>
          </w:tcPr>
          <w:p w14:paraId="6BAC12E3" w14:textId="77777777" w:rsidR="00F706B9" w:rsidRPr="001E3950" w:rsidRDefault="00F706B9" w:rsidP="0003598F">
            <w:pPr>
              <w:spacing w:after="0"/>
              <w:rPr>
                <w:b/>
                <w:bCs/>
              </w:rPr>
            </w:pPr>
            <w:r w:rsidRPr="001E3950">
              <w:rPr>
                <w:b/>
                <w:bCs/>
                <w:szCs w:val="22"/>
              </w:rPr>
              <w:t>Requirements</w:t>
            </w:r>
          </w:p>
        </w:tc>
        <w:tc>
          <w:tcPr>
            <w:tcW w:w="3544" w:type="dxa"/>
          </w:tcPr>
          <w:p w14:paraId="435D793D" w14:textId="7B81B3B0" w:rsidR="00F706B9" w:rsidRPr="001E3950" w:rsidRDefault="00F706B9" w:rsidP="0003598F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Minimum SSB_RP</w:t>
            </w:r>
            <w:r w:rsidR="00982AD2">
              <w:rPr>
                <w:b/>
                <w:bCs/>
                <w:sz w:val="22"/>
                <w:szCs w:val="22"/>
              </w:rPr>
              <w:t xml:space="preserve"> [dBm]</w:t>
            </w:r>
          </w:p>
        </w:tc>
      </w:tr>
      <w:tr w:rsidR="00F706B9" w14:paraId="775AB570" w14:textId="77777777" w:rsidTr="00982AD2">
        <w:tc>
          <w:tcPr>
            <w:tcW w:w="1271" w:type="dxa"/>
          </w:tcPr>
          <w:p w14:paraId="628B6346" w14:textId="77777777" w:rsidR="00F706B9" w:rsidRDefault="00F706B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186C6CD8" w14:textId="77777777" w:rsidR="00F706B9" w:rsidRDefault="00F706B9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intra-frequency cell</w:t>
            </w:r>
          </w:p>
        </w:tc>
        <w:tc>
          <w:tcPr>
            <w:tcW w:w="3544" w:type="dxa"/>
          </w:tcPr>
          <w:p w14:paraId="129849FA" w14:textId="392870E3" w:rsidR="00F706B9" w:rsidRDefault="00F706B9" w:rsidP="0003598F">
            <w:pPr>
              <w:spacing w:after="0"/>
              <w:rPr>
                <w:lang w:val="en-US"/>
              </w:rPr>
            </w:pPr>
            <w:r w:rsidRPr="004033D5">
              <w:t>P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 w:rsidR="00982AD2">
              <w:rPr>
                <w:szCs w:val="22"/>
              </w:rPr>
              <w:t xml:space="preserve"> - 5</w:t>
            </w:r>
          </w:p>
        </w:tc>
      </w:tr>
      <w:tr w:rsidR="00F706B9" w14:paraId="5CECDBDF" w14:textId="77777777" w:rsidTr="00982AD2">
        <w:tc>
          <w:tcPr>
            <w:tcW w:w="1271" w:type="dxa"/>
          </w:tcPr>
          <w:p w14:paraId="6DEF7DAD" w14:textId="77777777" w:rsidR="00F706B9" w:rsidRDefault="00F706B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17B53695" w14:textId="77777777" w:rsidR="00F706B9" w:rsidRDefault="00F706B9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</w:t>
            </w:r>
            <w:r>
              <w:rPr>
                <w:lang w:val="en-US"/>
              </w:rPr>
              <w:t>er</w:t>
            </w:r>
            <w:r w:rsidRPr="00433346">
              <w:rPr>
                <w:lang w:val="en-US"/>
              </w:rPr>
              <w:t>-frequency cell</w:t>
            </w:r>
          </w:p>
        </w:tc>
        <w:tc>
          <w:tcPr>
            <w:tcW w:w="3544" w:type="dxa"/>
          </w:tcPr>
          <w:p w14:paraId="1DFBB8CA" w14:textId="3AF63E58" w:rsidR="00F706B9" w:rsidRDefault="00982AD2" w:rsidP="0003598F">
            <w:pPr>
              <w:spacing w:after="0"/>
              <w:rPr>
                <w:lang w:val="en-US"/>
              </w:rPr>
            </w:pPr>
            <w:r w:rsidRPr="004033D5">
              <w:t>P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>
              <w:rPr>
                <w:szCs w:val="22"/>
              </w:rPr>
              <w:t xml:space="preserve"> - 3</w:t>
            </w:r>
          </w:p>
        </w:tc>
      </w:tr>
      <w:tr w:rsidR="00F706B9" w14:paraId="3D8F018D" w14:textId="77777777" w:rsidTr="00982AD2">
        <w:tc>
          <w:tcPr>
            <w:tcW w:w="1271" w:type="dxa"/>
          </w:tcPr>
          <w:p w14:paraId="05BBE696" w14:textId="77777777" w:rsidR="00F706B9" w:rsidRDefault="00F706B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12.1.1.3.2.1</w:t>
            </w:r>
          </w:p>
        </w:tc>
        <w:tc>
          <w:tcPr>
            <w:tcW w:w="4678" w:type="dxa"/>
          </w:tcPr>
          <w:p w14:paraId="1489C38A" w14:textId="77777777" w:rsidR="00F706B9" w:rsidRPr="00433346" w:rsidRDefault="00F706B9" w:rsidP="0003598F">
            <w:pPr>
              <w:spacing w:after="0"/>
              <w:rPr>
                <w:lang w:val="en-US"/>
              </w:rPr>
            </w:pPr>
            <w:r w:rsidRPr="006E4680">
              <w:rPr>
                <w:lang w:val="en-US"/>
              </w:rPr>
              <w:t>RRC connection release with redirection to NR</w:t>
            </w:r>
          </w:p>
        </w:tc>
        <w:tc>
          <w:tcPr>
            <w:tcW w:w="3544" w:type="dxa"/>
          </w:tcPr>
          <w:p w14:paraId="041F3DB5" w14:textId="64ACFD77" w:rsidR="00F706B9" w:rsidRDefault="00982AD2" w:rsidP="0003598F">
            <w:pPr>
              <w:spacing w:after="0"/>
              <w:rPr>
                <w:lang w:val="en-US"/>
              </w:rPr>
            </w:pPr>
            <w:r w:rsidRPr="004033D5">
              <w:t>P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>
              <w:rPr>
                <w:szCs w:val="22"/>
              </w:rPr>
              <w:t xml:space="preserve"> - 3</w:t>
            </w:r>
          </w:p>
        </w:tc>
      </w:tr>
    </w:tbl>
    <w:p w14:paraId="40AA092B" w14:textId="13D170EF" w:rsidR="00802E97" w:rsidRPr="006A5A54" w:rsidRDefault="00802E97" w:rsidP="00802E97">
      <w:pPr>
        <w:pStyle w:val="Heading3"/>
        <w:numPr>
          <w:ilvl w:val="2"/>
          <w:numId w:val="32"/>
        </w:numPr>
        <w:spacing w:before="360" w:after="240"/>
        <w:ind w:left="1077" w:hanging="1077"/>
        <w:rPr>
          <w:sz w:val="32"/>
        </w:rPr>
      </w:pPr>
      <w:r w:rsidRPr="00026BFC">
        <w:t>Minimum SSB_RP</w:t>
      </w:r>
      <w:r>
        <w:t xml:space="preserve"> for IAB type 1-</w:t>
      </w:r>
      <w:r w:rsidR="005E70E0">
        <w:t>O</w:t>
      </w:r>
    </w:p>
    <w:p w14:paraId="669FC7A3" w14:textId="0619815D" w:rsidR="00E54D93" w:rsidRPr="002801CB" w:rsidRDefault="00E54D93" w:rsidP="00802E97">
      <w:pPr>
        <w:rPr>
          <w:sz w:val="22"/>
          <w:szCs w:val="22"/>
        </w:rPr>
      </w:pPr>
      <w:r>
        <w:rPr>
          <w:sz w:val="22"/>
          <w:szCs w:val="22"/>
        </w:rPr>
        <w:t xml:space="preserve">The methodology to derive </w:t>
      </w:r>
      <w:r w:rsidR="00032E60">
        <w:rPr>
          <w:sz w:val="22"/>
          <w:szCs w:val="22"/>
        </w:rPr>
        <w:t xml:space="preserve">minimum SSB_RP for </w:t>
      </w:r>
      <w:r w:rsidR="00802E97">
        <w:rPr>
          <w:sz w:val="22"/>
          <w:szCs w:val="22"/>
        </w:rPr>
        <w:t>IAB type 1-</w:t>
      </w:r>
      <w:r w:rsidR="005E70E0">
        <w:rPr>
          <w:sz w:val="22"/>
          <w:szCs w:val="22"/>
        </w:rPr>
        <w:t>O</w:t>
      </w:r>
      <w:r w:rsidR="00EB054D">
        <w:rPr>
          <w:sz w:val="22"/>
          <w:szCs w:val="22"/>
        </w:rPr>
        <w:t xml:space="preserve"> </w:t>
      </w:r>
      <w:r w:rsidR="00032E60">
        <w:rPr>
          <w:sz w:val="22"/>
          <w:szCs w:val="22"/>
        </w:rPr>
        <w:t xml:space="preserve">is similar to that </w:t>
      </w:r>
      <w:r w:rsidR="00EB054D">
        <w:rPr>
          <w:sz w:val="22"/>
          <w:szCs w:val="22"/>
        </w:rPr>
        <w:t xml:space="preserve">used </w:t>
      </w:r>
      <w:r w:rsidR="00694981">
        <w:rPr>
          <w:sz w:val="22"/>
          <w:szCs w:val="22"/>
        </w:rPr>
        <w:t xml:space="preserve">for IAB type 1-H except that </w:t>
      </w:r>
      <w:r w:rsidR="00172A3A">
        <w:rPr>
          <w:sz w:val="22"/>
          <w:szCs w:val="22"/>
        </w:rPr>
        <w:t xml:space="preserve">in </w:t>
      </w:r>
      <w:r w:rsidR="002801CB">
        <w:rPr>
          <w:sz w:val="22"/>
          <w:szCs w:val="22"/>
        </w:rPr>
        <w:t xml:space="preserve">1-O the REFSENS is expressed by </w:t>
      </w:r>
      <w:r w:rsidR="002801CB" w:rsidRPr="002801CB">
        <w:rPr>
          <w:sz w:val="22"/>
          <w:szCs w:val="22"/>
        </w:rPr>
        <w:t xml:space="preserve">Equivalent Isotropic Sensitivity </w:t>
      </w:r>
      <w:r w:rsidR="002801CB">
        <w:rPr>
          <w:sz w:val="22"/>
          <w:szCs w:val="22"/>
        </w:rPr>
        <w:t>(</w:t>
      </w:r>
      <w:r w:rsidRPr="00F95B02">
        <w:rPr>
          <w:lang w:eastAsia="zh-CN"/>
        </w:rPr>
        <w:t>EIS</w:t>
      </w:r>
      <w:r w:rsidRPr="00F95B02">
        <w:rPr>
          <w:vertAlign w:val="subscript"/>
          <w:lang w:eastAsia="zh-CN"/>
        </w:rPr>
        <w:t>REFSENS</w:t>
      </w:r>
      <w:r w:rsidR="002801CB">
        <w:rPr>
          <w:lang w:eastAsia="zh-CN"/>
        </w:rPr>
        <w:t>)</w:t>
      </w:r>
    </w:p>
    <w:p w14:paraId="562E8F1C" w14:textId="0E04BBA8" w:rsidR="00802E97" w:rsidRDefault="00802E97" w:rsidP="00802E97">
      <w:pPr>
        <w:rPr>
          <w:sz w:val="22"/>
          <w:szCs w:val="22"/>
        </w:rPr>
      </w:pPr>
      <w:r>
        <w:rPr>
          <w:sz w:val="22"/>
          <w:szCs w:val="22"/>
        </w:rPr>
        <w:t>the minimum SSB_RP can be expressed by the following expression:</w:t>
      </w:r>
    </w:p>
    <w:p w14:paraId="533512DE" w14:textId="3ECFE0A8" w:rsidR="00802E97" w:rsidRPr="00615865" w:rsidRDefault="00802E97" w:rsidP="00802E97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  <w:lang w:val="en-GB"/>
        </w:rPr>
      </w:pPr>
      <w:r w:rsidRPr="00615865">
        <w:rPr>
          <w:rFonts w:ascii="Times New Roman" w:hAnsi="Times New Roman"/>
          <w:szCs w:val="22"/>
          <w:lang w:val="en-GB"/>
        </w:rPr>
        <w:t xml:space="preserve">Minimum SSB_RP = </w:t>
      </w:r>
      <w:r w:rsidR="00032E60" w:rsidRPr="00615865">
        <w:rPr>
          <w:rFonts w:ascii="Times New Roman" w:hAnsi="Times New Roman"/>
          <w:lang w:val="en-GB" w:eastAsia="zh-CN"/>
        </w:rPr>
        <w:t>EIS</w:t>
      </w:r>
      <w:r w:rsidR="00032E60" w:rsidRPr="00615865">
        <w:rPr>
          <w:rFonts w:ascii="Times New Roman" w:hAnsi="Times New Roman"/>
          <w:vertAlign w:val="subscript"/>
          <w:lang w:val="en-GB" w:eastAsia="zh-CN"/>
        </w:rPr>
        <w:t>REFSENS</w:t>
      </w:r>
      <w:r w:rsidRPr="00615865">
        <w:rPr>
          <w:rFonts w:ascii="Times New Roman" w:hAnsi="Times New Roman"/>
          <w:szCs w:val="22"/>
          <w:lang w:val="en-GB"/>
        </w:rPr>
        <w:t xml:space="preserve"> -10*Log10(N</w:t>
      </w:r>
      <w:r w:rsidRPr="00615865">
        <w:rPr>
          <w:rFonts w:ascii="Times New Roman" w:hAnsi="Times New Roman"/>
          <w:szCs w:val="22"/>
          <w:vertAlign w:val="subscript"/>
          <w:lang w:val="en-GB"/>
        </w:rPr>
        <w:t>PRB</w:t>
      </w:r>
      <w:r w:rsidRPr="00615865">
        <w:rPr>
          <w:rFonts w:ascii="Times New Roman" w:hAnsi="Times New Roman"/>
          <w:szCs w:val="22"/>
          <w:lang w:val="en-GB"/>
        </w:rPr>
        <w:t xml:space="preserve"> *12) – SNR</w:t>
      </w:r>
      <w:r w:rsidR="00615865" w:rsidRPr="00615865">
        <w:rPr>
          <w:rFonts w:ascii="Times New Roman" w:hAnsi="Times New Roman"/>
          <w:szCs w:val="22"/>
          <w:vertAlign w:val="subscript"/>
          <w:lang w:val="en-GB"/>
        </w:rPr>
        <w:t>EIS</w:t>
      </w:r>
      <w:r w:rsidR="00B72C8F">
        <w:rPr>
          <w:rFonts w:ascii="Times New Roman" w:hAnsi="Times New Roman"/>
          <w:szCs w:val="22"/>
          <w:vertAlign w:val="subscript"/>
          <w:lang w:val="en-GB"/>
        </w:rPr>
        <w:t>_R</w:t>
      </w:r>
      <w:r w:rsidR="00615865" w:rsidRPr="00615865">
        <w:rPr>
          <w:rFonts w:ascii="Times New Roman" w:hAnsi="Times New Roman"/>
          <w:szCs w:val="22"/>
          <w:vertAlign w:val="subscript"/>
          <w:lang w:val="en-GB"/>
        </w:rPr>
        <w:t>EFSENS</w:t>
      </w:r>
      <w:r w:rsidRPr="00615865">
        <w:rPr>
          <w:rFonts w:ascii="Times New Roman" w:hAnsi="Times New Roman"/>
          <w:szCs w:val="22"/>
          <w:lang w:val="en-GB"/>
        </w:rPr>
        <w:t xml:space="preserve"> + SSB </w:t>
      </w:r>
      <w:proofErr w:type="spellStart"/>
      <w:r w:rsidRPr="00615865">
        <w:rPr>
          <w:rFonts w:ascii="Times New Roman" w:hAnsi="Times New Roman"/>
          <w:szCs w:val="22"/>
          <w:lang w:val="en-GB"/>
        </w:rPr>
        <w:t>Ês</w:t>
      </w:r>
      <w:proofErr w:type="spellEnd"/>
      <w:r w:rsidRPr="00615865">
        <w:rPr>
          <w:rFonts w:ascii="Times New Roman" w:hAnsi="Times New Roman"/>
          <w:szCs w:val="22"/>
          <w:lang w:val="en-GB"/>
        </w:rPr>
        <w:t>/</w:t>
      </w:r>
      <w:proofErr w:type="spellStart"/>
      <w:r w:rsidRPr="00615865">
        <w:rPr>
          <w:rFonts w:ascii="Times New Roman" w:hAnsi="Times New Roman"/>
          <w:szCs w:val="22"/>
          <w:lang w:val="en-GB"/>
        </w:rPr>
        <w:t>Iot</w:t>
      </w:r>
      <w:proofErr w:type="spellEnd"/>
    </w:p>
    <w:p w14:paraId="3621A57E" w14:textId="77777777" w:rsidR="00802E97" w:rsidRDefault="00802E97" w:rsidP="00802E9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Where:</w:t>
      </w:r>
    </w:p>
    <w:p w14:paraId="43D69A41" w14:textId="48174318" w:rsidR="00802E97" w:rsidRPr="008E1362" w:rsidRDefault="00B72C8F" w:rsidP="00802E97">
      <w:pPr>
        <w:pStyle w:val="ListParagraph"/>
        <w:numPr>
          <w:ilvl w:val="0"/>
          <w:numId w:val="35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EIS</w:t>
      </w:r>
      <w:r w:rsidR="00802E97" w:rsidRPr="008E1362">
        <w:rPr>
          <w:rFonts w:ascii="Times New Roman" w:hAnsi="Times New Roman"/>
          <w:szCs w:val="22"/>
          <w:vertAlign w:val="subscript"/>
        </w:rPr>
        <w:t>REFSENS</w:t>
      </w:r>
      <w:r w:rsidR="00802E97" w:rsidRPr="008E1362">
        <w:rPr>
          <w:rFonts w:ascii="Times New Roman" w:hAnsi="Times New Roman"/>
          <w:szCs w:val="22"/>
        </w:rPr>
        <w:t xml:space="preserve"> is the </w:t>
      </w:r>
      <w:r>
        <w:rPr>
          <w:rFonts w:ascii="Times New Roman" w:hAnsi="Times New Roman"/>
          <w:szCs w:val="22"/>
        </w:rPr>
        <w:t xml:space="preserve">EIS sensitivity </w:t>
      </w:r>
      <w:r w:rsidR="00802E97">
        <w:rPr>
          <w:rFonts w:ascii="Times New Roman" w:hAnsi="Times New Roman"/>
          <w:szCs w:val="22"/>
        </w:rPr>
        <w:t xml:space="preserve">value for certain channel </w:t>
      </w:r>
      <w:proofErr w:type="spellStart"/>
      <w:r w:rsidR="00802E97">
        <w:rPr>
          <w:rFonts w:ascii="Times New Roman" w:hAnsi="Times New Roman"/>
          <w:szCs w:val="22"/>
        </w:rPr>
        <w:t>bamdwidth</w:t>
      </w:r>
      <w:proofErr w:type="spellEnd"/>
      <w:r w:rsidR="00802E97">
        <w:rPr>
          <w:rFonts w:ascii="Times New Roman" w:hAnsi="Times New Roman"/>
          <w:szCs w:val="22"/>
        </w:rPr>
        <w:t xml:space="preserve"> for WA IAB-MT class and LA IAB-MT class defined in </w:t>
      </w:r>
      <w:r w:rsidR="00EB054D" w:rsidRPr="00EB054D">
        <w:rPr>
          <w:rFonts w:ascii="Times New Roman" w:hAnsi="Times New Roman"/>
          <w:szCs w:val="22"/>
        </w:rPr>
        <w:t>Table 10.3.3.2-1</w:t>
      </w:r>
      <w:r w:rsidR="00802E97">
        <w:rPr>
          <w:rFonts w:ascii="Times New Roman" w:hAnsi="Times New Roman"/>
          <w:szCs w:val="22"/>
        </w:rPr>
        <w:t xml:space="preserve">, TS 38.174 and </w:t>
      </w:r>
      <w:r w:rsidR="00EB054D" w:rsidRPr="00EB054D">
        <w:rPr>
          <w:rFonts w:ascii="Times New Roman" w:hAnsi="Times New Roman"/>
          <w:szCs w:val="22"/>
        </w:rPr>
        <w:t>Table 10.3.3.2-</w:t>
      </w:r>
      <w:r w:rsidR="00EB054D">
        <w:rPr>
          <w:rFonts w:ascii="Times New Roman" w:hAnsi="Times New Roman"/>
          <w:szCs w:val="22"/>
        </w:rPr>
        <w:t>2</w:t>
      </w:r>
      <w:r w:rsidR="00802E97">
        <w:rPr>
          <w:rFonts w:ascii="Times New Roman" w:hAnsi="Times New Roman"/>
          <w:szCs w:val="22"/>
        </w:rPr>
        <w:t>, TS 38.174 respectively.</w:t>
      </w:r>
    </w:p>
    <w:p w14:paraId="1AE89465" w14:textId="1BFB463C" w:rsidR="00802E97" w:rsidRPr="007469FE" w:rsidRDefault="00802E97" w:rsidP="00802E97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1362">
        <w:rPr>
          <w:rFonts w:ascii="Times New Roman" w:hAnsi="Times New Roman"/>
          <w:szCs w:val="22"/>
        </w:rPr>
        <w:lastRenderedPageBreak/>
        <w:t>N</w:t>
      </w:r>
      <w:r w:rsidRPr="008E1362">
        <w:rPr>
          <w:rFonts w:ascii="Times New Roman" w:hAnsi="Times New Roman"/>
          <w:szCs w:val="22"/>
          <w:vertAlign w:val="subscript"/>
        </w:rPr>
        <w:t xml:space="preserve">PRB </w:t>
      </w:r>
      <w:r w:rsidRPr="008E1362">
        <w:rPr>
          <w:rFonts w:ascii="Times New Roman" w:hAnsi="Times New Roman"/>
          <w:szCs w:val="22"/>
        </w:rPr>
        <w:t xml:space="preserve">is </w:t>
      </w:r>
      <w:r>
        <w:rPr>
          <w:rFonts w:ascii="Times New Roman" w:hAnsi="Times New Roman"/>
          <w:szCs w:val="22"/>
        </w:rPr>
        <w:t xml:space="preserve">the number of PRBs in a channel </w:t>
      </w:r>
      <w:proofErr w:type="spellStart"/>
      <w:r>
        <w:rPr>
          <w:rFonts w:ascii="Times New Roman" w:hAnsi="Times New Roman"/>
          <w:szCs w:val="22"/>
        </w:rPr>
        <w:t>bandwith</w:t>
      </w:r>
      <w:proofErr w:type="spellEnd"/>
      <w:r>
        <w:rPr>
          <w:rFonts w:ascii="Times New Roman" w:hAnsi="Times New Roman"/>
          <w:szCs w:val="22"/>
        </w:rPr>
        <w:t xml:space="preserve"> for the corresponding </w:t>
      </w:r>
      <w:r w:rsidR="00EB054D">
        <w:rPr>
          <w:rFonts w:ascii="Times New Roman" w:hAnsi="Times New Roman"/>
          <w:szCs w:val="22"/>
        </w:rPr>
        <w:t>EIS</w:t>
      </w:r>
      <w:r w:rsidRPr="007469FE">
        <w:rPr>
          <w:rFonts w:ascii="Times New Roman" w:hAnsi="Times New Roman"/>
          <w:szCs w:val="22"/>
          <w:vertAlign w:val="subscript"/>
        </w:rPr>
        <w:t>REFSENS</w:t>
      </w:r>
      <w:r>
        <w:rPr>
          <w:rFonts w:ascii="Times New Roman" w:hAnsi="Times New Roman"/>
          <w:szCs w:val="22"/>
        </w:rPr>
        <w:t xml:space="preserve">. </w:t>
      </w:r>
      <w:r w:rsidRPr="008E1362">
        <w:rPr>
          <w:rFonts w:ascii="Times New Roman" w:hAnsi="Times New Roman"/>
          <w:szCs w:val="22"/>
        </w:rPr>
        <w:t>N</w:t>
      </w:r>
      <w:r w:rsidRPr="008E1362">
        <w:rPr>
          <w:rFonts w:ascii="Times New Roman" w:hAnsi="Times New Roman"/>
          <w:szCs w:val="22"/>
          <w:vertAlign w:val="subscript"/>
        </w:rPr>
        <w:t>PRB</w:t>
      </w:r>
      <w:r>
        <w:rPr>
          <w:rFonts w:ascii="Times New Roman" w:hAnsi="Times New Roman"/>
          <w:szCs w:val="22"/>
        </w:rPr>
        <w:t xml:space="preserve"> for different channel BW is defined in section 5.3.2, TS 38.174.</w:t>
      </w:r>
    </w:p>
    <w:p w14:paraId="6791A5EE" w14:textId="78547914" w:rsidR="00802E97" w:rsidRDefault="00802E97" w:rsidP="00802E97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487D">
        <w:rPr>
          <w:rFonts w:ascii="Times New Roman" w:hAnsi="Times New Roman"/>
          <w:szCs w:val="22"/>
        </w:rPr>
        <w:t>SNR</w:t>
      </w:r>
      <w:r w:rsidR="00EB054D">
        <w:rPr>
          <w:rFonts w:ascii="Times New Roman" w:hAnsi="Times New Roman"/>
          <w:szCs w:val="22"/>
          <w:vertAlign w:val="subscript"/>
        </w:rPr>
        <w:t>EIS_R</w:t>
      </w:r>
      <w:r w:rsidRPr="008E487D">
        <w:rPr>
          <w:rFonts w:ascii="Times New Roman" w:hAnsi="Times New Roman"/>
          <w:szCs w:val="22"/>
          <w:vertAlign w:val="subscript"/>
        </w:rPr>
        <w:t>EFSENS</w:t>
      </w:r>
      <w:r w:rsidRPr="008E487D">
        <w:rPr>
          <w:rFonts w:ascii="Times New Roman" w:hAnsi="Times New Roman"/>
          <w:szCs w:val="22"/>
          <w:vertAlign w:val="superscript"/>
        </w:rPr>
        <w:t xml:space="preserve">  </w:t>
      </w:r>
      <w:r w:rsidRPr="008E487D">
        <w:rPr>
          <w:rFonts w:ascii="Times New Roman" w:hAnsi="Times New Roman"/>
          <w:szCs w:val="22"/>
        </w:rPr>
        <w:t xml:space="preserve">is the SNR for which the </w:t>
      </w:r>
      <w:r w:rsidR="00EB054D">
        <w:rPr>
          <w:rFonts w:ascii="Times New Roman" w:hAnsi="Times New Roman"/>
          <w:szCs w:val="22"/>
        </w:rPr>
        <w:t>EIS</w:t>
      </w:r>
      <w:r w:rsidRPr="00EB054D">
        <w:rPr>
          <w:rFonts w:ascii="Times New Roman" w:hAnsi="Times New Roman"/>
          <w:szCs w:val="22"/>
          <w:vertAlign w:val="subscript"/>
        </w:rPr>
        <w:t>REFSENS</w:t>
      </w:r>
      <w:r w:rsidRPr="008E487D">
        <w:rPr>
          <w:rFonts w:ascii="Times New Roman" w:hAnsi="Times New Roman"/>
          <w:szCs w:val="22"/>
        </w:rPr>
        <w:t xml:space="preserve"> requirements are derived. SNR</w:t>
      </w:r>
      <w:r w:rsidR="00EB054D">
        <w:rPr>
          <w:rFonts w:ascii="Times New Roman" w:hAnsi="Times New Roman"/>
          <w:szCs w:val="22"/>
          <w:vertAlign w:val="subscript"/>
        </w:rPr>
        <w:t>EIS_R</w:t>
      </w:r>
      <w:r w:rsidRPr="008E487D">
        <w:rPr>
          <w:rFonts w:ascii="Times New Roman" w:hAnsi="Times New Roman"/>
          <w:szCs w:val="22"/>
          <w:vertAlign w:val="subscript"/>
        </w:rPr>
        <w:t>EFSENS</w:t>
      </w:r>
      <w:r>
        <w:rPr>
          <w:rFonts w:ascii="Times New Roman" w:hAnsi="Times New Roman"/>
          <w:szCs w:val="22"/>
        </w:rPr>
        <w:t xml:space="preserve"> =- 1 dB according to section </w:t>
      </w:r>
      <w:r w:rsidR="00AC2DC0">
        <w:rPr>
          <w:rFonts w:ascii="Times New Roman" w:hAnsi="Times New Roman"/>
          <w:szCs w:val="22"/>
        </w:rPr>
        <w:t>10</w:t>
      </w:r>
      <w:r w:rsidRPr="008E487D">
        <w:rPr>
          <w:rFonts w:ascii="Times New Roman" w:hAnsi="Times New Roman"/>
          <w:szCs w:val="22"/>
        </w:rPr>
        <w:t>.</w:t>
      </w:r>
      <w:r w:rsidR="00AC2DC0">
        <w:rPr>
          <w:rFonts w:ascii="Times New Roman" w:hAnsi="Times New Roman"/>
          <w:szCs w:val="22"/>
        </w:rPr>
        <w:t>3</w:t>
      </w:r>
      <w:r w:rsidRPr="008E487D">
        <w:rPr>
          <w:rFonts w:ascii="Times New Roman" w:hAnsi="Times New Roman"/>
          <w:szCs w:val="22"/>
        </w:rPr>
        <w:t xml:space="preserve">.2 (IAB-MT </w:t>
      </w:r>
      <w:r w:rsidR="00AC2DC0">
        <w:rPr>
          <w:rFonts w:ascii="Times New Roman" w:hAnsi="Times New Roman"/>
          <w:szCs w:val="22"/>
        </w:rPr>
        <w:t xml:space="preserve">OTA </w:t>
      </w:r>
      <w:r w:rsidRPr="008E487D">
        <w:rPr>
          <w:rFonts w:ascii="Times New Roman" w:hAnsi="Times New Roman"/>
          <w:szCs w:val="22"/>
        </w:rPr>
        <w:t>Reference sensitivity)</w:t>
      </w:r>
      <w:r>
        <w:rPr>
          <w:rFonts w:ascii="Times New Roman" w:hAnsi="Times New Roman"/>
          <w:szCs w:val="22"/>
        </w:rPr>
        <w:t xml:space="preserve">, </w:t>
      </w:r>
      <w:r w:rsidRPr="008E487D">
        <w:rPr>
          <w:rFonts w:ascii="Times New Roman" w:hAnsi="Times New Roman"/>
          <w:szCs w:val="22"/>
        </w:rPr>
        <w:t>TR 38.809</w:t>
      </w:r>
      <w:r>
        <w:rPr>
          <w:rFonts w:ascii="Times New Roman" w:hAnsi="Times New Roman"/>
          <w:szCs w:val="22"/>
        </w:rPr>
        <w:t>.</w:t>
      </w:r>
    </w:p>
    <w:p w14:paraId="599780FD" w14:textId="77777777" w:rsidR="00802E97" w:rsidRPr="00F67534" w:rsidRDefault="00802E97" w:rsidP="00802E97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F67534">
        <w:rPr>
          <w:rFonts w:ascii="Times New Roman" w:hAnsi="Times New Roman"/>
          <w:szCs w:val="22"/>
        </w:rPr>
        <w:t xml:space="preserve">SSB </w:t>
      </w:r>
      <w:proofErr w:type="spellStart"/>
      <w:r w:rsidRPr="00F67534">
        <w:rPr>
          <w:rFonts w:ascii="Times New Roman" w:hAnsi="Times New Roman"/>
          <w:szCs w:val="22"/>
        </w:rPr>
        <w:t>Ês</w:t>
      </w:r>
      <w:proofErr w:type="spellEnd"/>
      <w:r w:rsidRPr="00F67534">
        <w:rPr>
          <w:rFonts w:ascii="Times New Roman" w:hAnsi="Times New Roman"/>
          <w:szCs w:val="22"/>
        </w:rPr>
        <w:t>/</w:t>
      </w:r>
      <w:proofErr w:type="spellStart"/>
      <w:r w:rsidRPr="00F67534">
        <w:rPr>
          <w:rFonts w:ascii="Times New Roman" w:hAnsi="Times New Roman"/>
          <w:szCs w:val="22"/>
        </w:rPr>
        <w:t>Iot</w:t>
      </w:r>
      <w:proofErr w:type="spellEnd"/>
      <w:r w:rsidRPr="00F67534">
        <w:rPr>
          <w:rFonts w:ascii="Times New Roman" w:hAnsi="Times New Roman"/>
          <w:szCs w:val="22"/>
        </w:rPr>
        <w:t xml:space="preserve"> is -4 dB or -6 dB depending on the RRM requirement.</w:t>
      </w:r>
    </w:p>
    <w:p w14:paraId="243C4879" w14:textId="079BB811" w:rsidR="00802E97" w:rsidRDefault="00802E97" w:rsidP="00802E97">
      <w:pPr>
        <w:spacing w:before="240" w:after="0"/>
        <w:rPr>
          <w:sz w:val="22"/>
          <w:szCs w:val="22"/>
        </w:rPr>
      </w:pPr>
      <w:r w:rsidRPr="006C4C80">
        <w:rPr>
          <w:sz w:val="22"/>
          <w:szCs w:val="22"/>
        </w:rPr>
        <w:t xml:space="preserve">According to </w:t>
      </w:r>
      <w:r w:rsidR="00DB2F3D" w:rsidRPr="00DB2F3D">
        <w:rPr>
          <w:sz w:val="22"/>
          <w:szCs w:val="22"/>
        </w:rPr>
        <w:t>Table</w:t>
      </w:r>
      <w:r w:rsidR="00DB2F3D">
        <w:rPr>
          <w:sz w:val="22"/>
          <w:szCs w:val="22"/>
        </w:rPr>
        <w:t>s</w:t>
      </w:r>
      <w:r w:rsidR="00DB2F3D" w:rsidRPr="00DB2F3D">
        <w:rPr>
          <w:sz w:val="22"/>
          <w:szCs w:val="22"/>
        </w:rPr>
        <w:t xml:space="preserve"> 10.3.3.2-1</w:t>
      </w:r>
      <w:r w:rsidR="00DB2F3D">
        <w:rPr>
          <w:sz w:val="22"/>
          <w:szCs w:val="22"/>
        </w:rPr>
        <w:t xml:space="preserve"> </w:t>
      </w:r>
      <w:r w:rsidR="00DB2F3D" w:rsidRPr="00DB2F3D">
        <w:rPr>
          <w:sz w:val="22"/>
          <w:szCs w:val="22"/>
        </w:rPr>
        <w:t>and 10.3.3.2-2, TS 38.174</w:t>
      </w:r>
      <w:r w:rsidRPr="006C4C80">
        <w:rPr>
          <w:sz w:val="22"/>
          <w:szCs w:val="22"/>
        </w:rPr>
        <w:t xml:space="preserve">, the same REFSENS value is </w:t>
      </w:r>
      <w:proofErr w:type="spellStart"/>
      <w:r w:rsidRPr="006C4C80">
        <w:rPr>
          <w:sz w:val="22"/>
          <w:szCs w:val="22"/>
        </w:rPr>
        <w:t>applicabe</w:t>
      </w:r>
      <w:proofErr w:type="spellEnd"/>
      <w:r w:rsidRPr="006C4C80">
        <w:rPr>
          <w:sz w:val="22"/>
          <w:szCs w:val="22"/>
        </w:rPr>
        <w:t xml:space="preserve"> for</w:t>
      </w:r>
      <w:r>
        <w:rPr>
          <w:sz w:val="22"/>
          <w:szCs w:val="22"/>
        </w:rPr>
        <w:t xml:space="preserve"> </w:t>
      </w:r>
      <w:r w:rsidRPr="006C4C80">
        <w:rPr>
          <w:sz w:val="22"/>
          <w:szCs w:val="22"/>
        </w:rPr>
        <w:t>multiple bandwidth</w:t>
      </w:r>
      <w:r>
        <w:rPr>
          <w:sz w:val="22"/>
          <w:szCs w:val="22"/>
        </w:rPr>
        <w:t>s</w:t>
      </w:r>
      <w:r w:rsidRPr="006C4C80">
        <w:rPr>
          <w:sz w:val="22"/>
          <w:szCs w:val="22"/>
        </w:rPr>
        <w:t xml:space="preserve"> e.g. </w:t>
      </w:r>
      <w:r w:rsidR="0025273A">
        <w:rPr>
          <w:sz w:val="22"/>
          <w:szCs w:val="22"/>
        </w:rPr>
        <w:t>(</w:t>
      </w:r>
      <w:r w:rsidRPr="006C4C80">
        <w:rPr>
          <w:sz w:val="22"/>
          <w:szCs w:val="22"/>
        </w:rPr>
        <w:t>-102</w:t>
      </w:r>
      <w:r w:rsidR="0025273A" w:rsidRPr="00F95B02">
        <w:t>- Δ</w:t>
      </w:r>
      <w:r w:rsidR="0025273A" w:rsidRPr="00F95B02">
        <w:rPr>
          <w:vertAlign w:val="subscript"/>
        </w:rPr>
        <w:t>OTAREFSENS</w:t>
      </w:r>
      <w:r w:rsidR="0025273A">
        <w:rPr>
          <w:sz w:val="22"/>
          <w:szCs w:val="22"/>
        </w:rPr>
        <w:t xml:space="preserve">) </w:t>
      </w:r>
      <w:r w:rsidRPr="006C4C80">
        <w:rPr>
          <w:sz w:val="22"/>
          <w:szCs w:val="22"/>
        </w:rPr>
        <w:t xml:space="preserve">dBm for 10 and 15 MHz for WA IAB-MT class. </w:t>
      </w:r>
      <w:r>
        <w:rPr>
          <w:sz w:val="22"/>
          <w:szCs w:val="22"/>
        </w:rPr>
        <w:t>Therefore, it is more suitable to define the m</w:t>
      </w:r>
      <w:r w:rsidRPr="006C4C80">
        <w:rPr>
          <w:sz w:val="22"/>
          <w:szCs w:val="22"/>
        </w:rPr>
        <w:t>inimum SSB_RP</w:t>
      </w:r>
      <w:r>
        <w:rPr>
          <w:sz w:val="22"/>
          <w:szCs w:val="22"/>
        </w:rPr>
        <w:t xml:space="preserve"> as function of </w:t>
      </w:r>
      <w:r w:rsidR="0025273A">
        <w:t>EIS</w:t>
      </w:r>
      <w:r w:rsidRPr="004033D5">
        <w:rPr>
          <w:vertAlign w:val="subscript"/>
        </w:rPr>
        <w:t>REFSENS</w:t>
      </w:r>
      <w:r>
        <w:rPr>
          <w:sz w:val="22"/>
          <w:szCs w:val="22"/>
        </w:rPr>
        <w:t xml:space="preserve"> and </w:t>
      </w:r>
      <w:r w:rsidRPr="004033D5">
        <w:rPr>
          <w:szCs w:val="22"/>
        </w:rPr>
        <w:t>N</w:t>
      </w:r>
      <w:r w:rsidRPr="004033D5">
        <w:rPr>
          <w:szCs w:val="22"/>
          <w:vertAlign w:val="subscript"/>
        </w:rPr>
        <w:t>PRB</w:t>
      </w:r>
      <w:r>
        <w:rPr>
          <w:sz w:val="22"/>
          <w:szCs w:val="22"/>
        </w:rPr>
        <w:t>. Furthermore, m</w:t>
      </w:r>
      <w:r w:rsidRPr="006C4C80">
        <w:rPr>
          <w:sz w:val="22"/>
          <w:szCs w:val="22"/>
        </w:rPr>
        <w:t>inimum SSB_RP</w:t>
      </w:r>
      <w:r>
        <w:rPr>
          <w:sz w:val="22"/>
          <w:szCs w:val="22"/>
        </w:rPr>
        <w:t xml:space="preserve"> for IAB type </w:t>
      </w:r>
      <w:r w:rsidR="009D2E01">
        <w:rPr>
          <w:sz w:val="22"/>
          <w:szCs w:val="22"/>
        </w:rPr>
        <w:t xml:space="preserve">1-O </w:t>
      </w:r>
      <w:r>
        <w:rPr>
          <w:sz w:val="22"/>
          <w:szCs w:val="22"/>
        </w:rPr>
        <w:t xml:space="preserve">is valid only for SCS of 30 kHz. </w:t>
      </w:r>
      <w:r w:rsidR="000D73CC">
        <w:rPr>
          <w:sz w:val="22"/>
          <w:szCs w:val="22"/>
        </w:rPr>
        <w:t>Based on the above methodology the m</w:t>
      </w:r>
      <w:r w:rsidR="000D73CC" w:rsidRPr="006C4C80">
        <w:rPr>
          <w:sz w:val="22"/>
          <w:szCs w:val="22"/>
        </w:rPr>
        <w:t>inimum SSB_RP</w:t>
      </w:r>
      <w:r w:rsidR="000D73CC">
        <w:rPr>
          <w:sz w:val="22"/>
          <w:szCs w:val="22"/>
        </w:rPr>
        <w:t xml:space="preserve"> for IAB type 1-O </w:t>
      </w:r>
      <w:r>
        <w:rPr>
          <w:sz w:val="22"/>
          <w:szCs w:val="22"/>
        </w:rPr>
        <w:t xml:space="preserve">is shown in table </w:t>
      </w:r>
      <w:r w:rsidR="00AB0B9C">
        <w:rPr>
          <w:sz w:val="22"/>
          <w:szCs w:val="22"/>
        </w:rPr>
        <w:t>3</w:t>
      </w:r>
      <w:r>
        <w:rPr>
          <w:sz w:val="22"/>
          <w:szCs w:val="22"/>
        </w:rPr>
        <w:t>.</w:t>
      </w:r>
    </w:p>
    <w:p w14:paraId="37B50646" w14:textId="32E3171B" w:rsidR="00802E97" w:rsidRPr="006C4C80" w:rsidRDefault="00802E97" w:rsidP="00802E97">
      <w:pPr>
        <w:spacing w:before="240" w:after="120"/>
        <w:rPr>
          <w:b/>
          <w:bCs/>
          <w:sz w:val="22"/>
          <w:szCs w:val="22"/>
          <w:lang w:val="en-US"/>
        </w:rPr>
      </w:pPr>
      <w:r w:rsidRPr="0096075B">
        <w:rPr>
          <w:b/>
          <w:bCs/>
          <w:sz w:val="22"/>
          <w:szCs w:val="22"/>
          <w:lang w:val="en-US"/>
        </w:rPr>
        <w:t xml:space="preserve">Table </w:t>
      </w:r>
      <w:r w:rsidR="00AB0B9C">
        <w:rPr>
          <w:b/>
          <w:bCs/>
          <w:sz w:val="22"/>
          <w:szCs w:val="22"/>
          <w:lang w:val="en-US"/>
        </w:rPr>
        <w:t>3</w:t>
      </w:r>
      <w:r w:rsidRPr="0096075B">
        <w:rPr>
          <w:b/>
          <w:bCs/>
          <w:sz w:val="22"/>
          <w:szCs w:val="22"/>
          <w:lang w:val="en-US"/>
        </w:rPr>
        <w:t xml:space="preserve">: </w:t>
      </w:r>
      <w:r w:rsidR="000D4FE7">
        <w:rPr>
          <w:b/>
          <w:bCs/>
          <w:sz w:val="22"/>
          <w:szCs w:val="22"/>
          <w:lang w:val="en-US"/>
        </w:rPr>
        <w:t>Minimum SSB_RP for IAB type 1-O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3544"/>
      </w:tblGrid>
      <w:tr w:rsidR="00802E97" w:rsidRPr="001E3950" w14:paraId="489224DC" w14:textId="77777777" w:rsidTr="0003598F">
        <w:tc>
          <w:tcPr>
            <w:tcW w:w="1271" w:type="dxa"/>
          </w:tcPr>
          <w:p w14:paraId="36BE8DBD" w14:textId="77777777" w:rsidR="00802E97" w:rsidRPr="001E3950" w:rsidRDefault="00802E97" w:rsidP="0003598F">
            <w:pPr>
              <w:spacing w:after="0"/>
              <w:rPr>
                <w:b/>
                <w:bCs/>
                <w:lang w:val="en-US"/>
              </w:rPr>
            </w:pPr>
            <w:r w:rsidRPr="001E3950">
              <w:rPr>
                <w:b/>
                <w:bCs/>
                <w:lang w:val="en-US"/>
              </w:rPr>
              <w:t>Section</w:t>
            </w:r>
          </w:p>
        </w:tc>
        <w:tc>
          <w:tcPr>
            <w:tcW w:w="4678" w:type="dxa"/>
          </w:tcPr>
          <w:p w14:paraId="47504B20" w14:textId="77777777" w:rsidR="00802E97" w:rsidRPr="001E3950" w:rsidRDefault="00802E97" w:rsidP="0003598F">
            <w:pPr>
              <w:spacing w:after="0"/>
              <w:rPr>
                <w:b/>
                <w:bCs/>
              </w:rPr>
            </w:pPr>
            <w:r w:rsidRPr="001E3950">
              <w:rPr>
                <w:b/>
                <w:bCs/>
                <w:szCs w:val="22"/>
              </w:rPr>
              <w:t>Requirements</w:t>
            </w:r>
          </w:p>
        </w:tc>
        <w:tc>
          <w:tcPr>
            <w:tcW w:w="3544" w:type="dxa"/>
          </w:tcPr>
          <w:p w14:paraId="6E5EDEB1" w14:textId="77777777" w:rsidR="00802E97" w:rsidRPr="001E3950" w:rsidRDefault="00802E97" w:rsidP="0003598F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Minimum SSB_RP [dBm]</w:t>
            </w:r>
          </w:p>
        </w:tc>
      </w:tr>
      <w:tr w:rsidR="00802E97" w14:paraId="77690B94" w14:textId="77777777" w:rsidTr="0003598F">
        <w:tc>
          <w:tcPr>
            <w:tcW w:w="1271" w:type="dxa"/>
          </w:tcPr>
          <w:p w14:paraId="299CEFCE" w14:textId="77777777" w:rsidR="00802E97" w:rsidRDefault="00802E97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04A86A30" w14:textId="77777777" w:rsidR="00802E97" w:rsidRDefault="00802E97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intra-frequency cell</w:t>
            </w:r>
          </w:p>
        </w:tc>
        <w:tc>
          <w:tcPr>
            <w:tcW w:w="3544" w:type="dxa"/>
          </w:tcPr>
          <w:p w14:paraId="4BFE5754" w14:textId="507F57BD" w:rsidR="00802E97" w:rsidRDefault="00B80CF1" w:rsidP="0003598F">
            <w:pPr>
              <w:spacing w:after="0"/>
              <w:rPr>
                <w:lang w:val="en-US"/>
              </w:rPr>
            </w:pPr>
            <w:r>
              <w:t>EIS</w:t>
            </w:r>
            <w:r w:rsidR="00802E97" w:rsidRPr="004033D5">
              <w:rPr>
                <w:vertAlign w:val="subscript"/>
              </w:rPr>
              <w:t>REFSENS</w:t>
            </w:r>
            <w:r w:rsidR="00802E97" w:rsidRPr="004033D5">
              <w:rPr>
                <w:szCs w:val="22"/>
              </w:rPr>
              <w:t xml:space="preserve"> -10*Log10(N</w:t>
            </w:r>
            <w:r w:rsidR="00802E97" w:rsidRPr="004033D5">
              <w:rPr>
                <w:szCs w:val="22"/>
                <w:vertAlign w:val="subscript"/>
              </w:rPr>
              <w:t>PRB</w:t>
            </w:r>
            <w:r w:rsidR="00802E97" w:rsidRPr="004033D5">
              <w:rPr>
                <w:szCs w:val="22"/>
              </w:rPr>
              <w:t xml:space="preserve"> *12)</w:t>
            </w:r>
            <w:r w:rsidR="00802E97">
              <w:rPr>
                <w:szCs w:val="22"/>
              </w:rPr>
              <w:t xml:space="preserve"> - 5</w:t>
            </w:r>
          </w:p>
        </w:tc>
      </w:tr>
      <w:tr w:rsidR="00802E97" w14:paraId="03B120FE" w14:textId="77777777" w:rsidTr="0003598F">
        <w:tc>
          <w:tcPr>
            <w:tcW w:w="1271" w:type="dxa"/>
          </w:tcPr>
          <w:p w14:paraId="13EE1358" w14:textId="77777777" w:rsidR="00802E97" w:rsidRDefault="00802E97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2F68E412" w14:textId="77777777" w:rsidR="00802E97" w:rsidRDefault="00802E97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</w:t>
            </w:r>
            <w:r>
              <w:rPr>
                <w:lang w:val="en-US"/>
              </w:rPr>
              <w:t>er</w:t>
            </w:r>
            <w:r w:rsidRPr="00433346">
              <w:rPr>
                <w:lang w:val="en-US"/>
              </w:rPr>
              <w:t>-frequency cell</w:t>
            </w:r>
          </w:p>
        </w:tc>
        <w:tc>
          <w:tcPr>
            <w:tcW w:w="3544" w:type="dxa"/>
          </w:tcPr>
          <w:p w14:paraId="66025CDB" w14:textId="344AC32A" w:rsidR="00802E97" w:rsidRDefault="00B80CF1" w:rsidP="0003598F">
            <w:pPr>
              <w:spacing w:after="0"/>
              <w:rPr>
                <w:lang w:val="en-US"/>
              </w:rPr>
            </w:pPr>
            <w:r>
              <w:t>EIS</w:t>
            </w:r>
            <w:r w:rsidR="00802E97" w:rsidRPr="004033D5">
              <w:rPr>
                <w:vertAlign w:val="subscript"/>
              </w:rPr>
              <w:t>REFSENS</w:t>
            </w:r>
            <w:r w:rsidR="00802E97" w:rsidRPr="004033D5">
              <w:rPr>
                <w:szCs w:val="22"/>
              </w:rPr>
              <w:t xml:space="preserve"> -10*Log10(N</w:t>
            </w:r>
            <w:r w:rsidR="00802E97" w:rsidRPr="004033D5">
              <w:rPr>
                <w:szCs w:val="22"/>
                <w:vertAlign w:val="subscript"/>
              </w:rPr>
              <w:t>PRB</w:t>
            </w:r>
            <w:r w:rsidR="00802E97" w:rsidRPr="004033D5">
              <w:rPr>
                <w:szCs w:val="22"/>
              </w:rPr>
              <w:t xml:space="preserve"> *12)</w:t>
            </w:r>
            <w:r w:rsidR="00802E97">
              <w:rPr>
                <w:szCs w:val="22"/>
              </w:rPr>
              <w:t xml:space="preserve"> - 3</w:t>
            </w:r>
          </w:p>
        </w:tc>
      </w:tr>
      <w:tr w:rsidR="00802E97" w14:paraId="647E2233" w14:textId="77777777" w:rsidTr="0003598F">
        <w:tc>
          <w:tcPr>
            <w:tcW w:w="1271" w:type="dxa"/>
          </w:tcPr>
          <w:p w14:paraId="3D4B652C" w14:textId="77777777" w:rsidR="00802E97" w:rsidRDefault="00802E97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12.1.1.3.2.1</w:t>
            </w:r>
          </w:p>
        </w:tc>
        <w:tc>
          <w:tcPr>
            <w:tcW w:w="4678" w:type="dxa"/>
          </w:tcPr>
          <w:p w14:paraId="10752BF8" w14:textId="77777777" w:rsidR="00802E97" w:rsidRPr="00433346" w:rsidRDefault="00802E97" w:rsidP="0003598F">
            <w:pPr>
              <w:spacing w:after="0"/>
              <w:rPr>
                <w:lang w:val="en-US"/>
              </w:rPr>
            </w:pPr>
            <w:r w:rsidRPr="006E4680">
              <w:rPr>
                <w:lang w:val="en-US"/>
              </w:rPr>
              <w:t>RRC connection release with redirection to NR</w:t>
            </w:r>
          </w:p>
        </w:tc>
        <w:tc>
          <w:tcPr>
            <w:tcW w:w="3544" w:type="dxa"/>
          </w:tcPr>
          <w:p w14:paraId="7A247A8B" w14:textId="07638ECA" w:rsidR="00802E97" w:rsidRDefault="00B80CF1" w:rsidP="0003598F">
            <w:pPr>
              <w:spacing w:after="0"/>
              <w:rPr>
                <w:lang w:val="en-US"/>
              </w:rPr>
            </w:pPr>
            <w:r>
              <w:t>EIS</w:t>
            </w:r>
            <w:r w:rsidR="00802E97" w:rsidRPr="004033D5">
              <w:rPr>
                <w:vertAlign w:val="subscript"/>
              </w:rPr>
              <w:t>REFSENS</w:t>
            </w:r>
            <w:r w:rsidR="00802E97" w:rsidRPr="004033D5">
              <w:rPr>
                <w:szCs w:val="22"/>
              </w:rPr>
              <w:t xml:space="preserve"> -10*Log10(N</w:t>
            </w:r>
            <w:r w:rsidR="00802E97" w:rsidRPr="004033D5">
              <w:rPr>
                <w:szCs w:val="22"/>
                <w:vertAlign w:val="subscript"/>
              </w:rPr>
              <w:t>PRB</w:t>
            </w:r>
            <w:r w:rsidR="00802E97" w:rsidRPr="004033D5">
              <w:rPr>
                <w:szCs w:val="22"/>
              </w:rPr>
              <w:t xml:space="preserve"> *12)</w:t>
            </w:r>
            <w:r w:rsidR="00802E97">
              <w:rPr>
                <w:szCs w:val="22"/>
              </w:rPr>
              <w:t xml:space="preserve"> - 3</w:t>
            </w:r>
          </w:p>
        </w:tc>
      </w:tr>
    </w:tbl>
    <w:p w14:paraId="6FEF6DAD" w14:textId="14A38BA6" w:rsidR="000D4FE7" w:rsidRPr="006A5A54" w:rsidRDefault="000D4FE7" w:rsidP="000D4FE7">
      <w:pPr>
        <w:pStyle w:val="Heading3"/>
        <w:numPr>
          <w:ilvl w:val="2"/>
          <w:numId w:val="32"/>
        </w:numPr>
        <w:spacing w:before="360" w:after="240"/>
        <w:ind w:left="1077" w:hanging="1077"/>
        <w:rPr>
          <w:sz w:val="32"/>
        </w:rPr>
      </w:pPr>
      <w:r w:rsidRPr="00026BFC">
        <w:t>Minimum SSB_RP</w:t>
      </w:r>
      <w:r>
        <w:t xml:space="preserve"> for IAB type 2-O</w:t>
      </w:r>
    </w:p>
    <w:p w14:paraId="4F4F73D7" w14:textId="62CAA584" w:rsidR="000D4FE7" w:rsidRPr="002801CB" w:rsidRDefault="000D4FE7" w:rsidP="000D4FE7">
      <w:pPr>
        <w:rPr>
          <w:sz w:val="22"/>
          <w:szCs w:val="22"/>
        </w:rPr>
      </w:pPr>
      <w:r>
        <w:rPr>
          <w:sz w:val="22"/>
          <w:szCs w:val="22"/>
        </w:rPr>
        <w:t xml:space="preserve">The methodology to derive minimum SSB_RP for IAB type </w:t>
      </w:r>
      <w:r w:rsidR="00F13794">
        <w:rPr>
          <w:sz w:val="22"/>
          <w:szCs w:val="22"/>
        </w:rPr>
        <w:t>2</w:t>
      </w:r>
      <w:r>
        <w:rPr>
          <w:sz w:val="22"/>
          <w:szCs w:val="22"/>
        </w:rPr>
        <w:t xml:space="preserve">-O is similar to that used for IAB type </w:t>
      </w:r>
      <w:r w:rsidR="00F13794">
        <w:rPr>
          <w:sz w:val="22"/>
          <w:szCs w:val="22"/>
        </w:rPr>
        <w:t xml:space="preserve">1-O and can be broadly expressed by the same expression as below: </w:t>
      </w:r>
    </w:p>
    <w:p w14:paraId="361BF1D2" w14:textId="77777777" w:rsidR="000D4FE7" w:rsidRDefault="000D4FE7" w:rsidP="000D4FE7">
      <w:pPr>
        <w:rPr>
          <w:sz w:val="22"/>
          <w:szCs w:val="22"/>
        </w:rPr>
      </w:pPr>
      <w:r>
        <w:rPr>
          <w:sz w:val="22"/>
          <w:szCs w:val="22"/>
        </w:rPr>
        <w:t>the minimum SSB_RP can be expressed by the following expression:</w:t>
      </w:r>
    </w:p>
    <w:p w14:paraId="137AFAAD" w14:textId="16ADD17D" w:rsidR="000D4FE7" w:rsidRPr="00F13794" w:rsidRDefault="000D4FE7" w:rsidP="0053207D">
      <w:pPr>
        <w:pStyle w:val="ListParagraph"/>
        <w:numPr>
          <w:ilvl w:val="0"/>
          <w:numId w:val="34"/>
        </w:numPr>
        <w:rPr>
          <w:rFonts w:ascii="Times New Roman" w:hAnsi="Times New Roman"/>
          <w:szCs w:val="22"/>
          <w:lang w:val="en-GB"/>
        </w:rPr>
      </w:pPr>
      <w:r w:rsidRPr="00615865">
        <w:rPr>
          <w:rFonts w:ascii="Times New Roman" w:hAnsi="Times New Roman"/>
          <w:szCs w:val="22"/>
          <w:lang w:val="en-GB"/>
        </w:rPr>
        <w:t xml:space="preserve">Minimum SSB_RP = </w:t>
      </w:r>
      <w:r w:rsidRPr="00615865">
        <w:rPr>
          <w:rFonts w:ascii="Times New Roman" w:hAnsi="Times New Roman"/>
          <w:lang w:val="en-GB" w:eastAsia="zh-CN"/>
        </w:rPr>
        <w:t>EIS</w:t>
      </w:r>
      <w:r w:rsidRPr="00615865">
        <w:rPr>
          <w:rFonts w:ascii="Times New Roman" w:hAnsi="Times New Roman"/>
          <w:vertAlign w:val="subscript"/>
          <w:lang w:val="en-GB" w:eastAsia="zh-CN"/>
        </w:rPr>
        <w:t>REFSENS</w:t>
      </w:r>
      <w:r w:rsidRPr="00615865">
        <w:rPr>
          <w:rFonts w:ascii="Times New Roman" w:hAnsi="Times New Roman"/>
          <w:szCs w:val="22"/>
          <w:lang w:val="en-GB"/>
        </w:rPr>
        <w:t xml:space="preserve"> -10*Log10(N</w:t>
      </w:r>
      <w:r w:rsidRPr="00615865">
        <w:rPr>
          <w:rFonts w:ascii="Times New Roman" w:hAnsi="Times New Roman"/>
          <w:szCs w:val="22"/>
          <w:vertAlign w:val="subscript"/>
          <w:lang w:val="en-GB"/>
        </w:rPr>
        <w:t>PRB</w:t>
      </w:r>
      <w:r w:rsidRPr="00615865">
        <w:rPr>
          <w:rFonts w:ascii="Times New Roman" w:hAnsi="Times New Roman"/>
          <w:szCs w:val="22"/>
          <w:lang w:val="en-GB"/>
        </w:rPr>
        <w:t xml:space="preserve"> *12) – SNR</w:t>
      </w:r>
      <w:r w:rsidRPr="00615865">
        <w:rPr>
          <w:rFonts w:ascii="Times New Roman" w:hAnsi="Times New Roman"/>
          <w:szCs w:val="22"/>
          <w:vertAlign w:val="subscript"/>
          <w:lang w:val="en-GB"/>
        </w:rPr>
        <w:t>EIS</w:t>
      </w:r>
      <w:r>
        <w:rPr>
          <w:rFonts w:ascii="Times New Roman" w:hAnsi="Times New Roman"/>
          <w:szCs w:val="22"/>
          <w:vertAlign w:val="subscript"/>
          <w:lang w:val="en-GB"/>
        </w:rPr>
        <w:t>_R</w:t>
      </w:r>
      <w:r w:rsidRPr="00615865">
        <w:rPr>
          <w:rFonts w:ascii="Times New Roman" w:hAnsi="Times New Roman"/>
          <w:szCs w:val="22"/>
          <w:vertAlign w:val="subscript"/>
          <w:lang w:val="en-GB"/>
        </w:rPr>
        <w:t>EFSENS</w:t>
      </w:r>
      <w:r w:rsidRPr="00615865">
        <w:rPr>
          <w:rFonts w:ascii="Times New Roman" w:hAnsi="Times New Roman"/>
          <w:szCs w:val="22"/>
          <w:lang w:val="en-GB"/>
        </w:rPr>
        <w:t xml:space="preserve"> + SSB </w:t>
      </w:r>
      <w:proofErr w:type="spellStart"/>
      <w:r w:rsidRPr="00615865">
        <w:rPr>
          <w:rFonts w:ascii="Times New Roman" w:hAnsi="Times New Roman"/>
          <w:szCs w:val="22"/>
          <w:lang w:val="en-GB"/>
        </w:rPr>
        <w:t>Ês</w:t>
      </w:r>
      <w:proofErr w:type="spellEnd"/>
      <w:r w:rsidRPr="00615865">
        <w:rPr>
          <w:rFonts w:ascii="Times New Roman" w:hAnsi="Times New Roman"/>
          <w:szCs w:val="22"/>
          <w:lang w:val="en-GB"/>
        </w:rPr>
        <w:t>/</w:t>
      </w:r>
      <w:proofErr w:type="spellStart"/>
      <w:r w:rsidRPr="00615865">
        <w:rPr>
          <w:rFonts w:ascii="Times New Roman" w:hAnsi="Times New Roman"/>
          <w:szCs w:val="22"/>
          <w:lang w:val="en-GB"/>
        </w:rPr>
        <w:t>Iot</w:t>
      </w:r>
      <w:proofErr w:type="spellEnd"/>
    </w:p>
    <w:p w14:paraId="09640866" w14:textId="77777777" w:rsidR="00F13794" w:rsidRDefault="00F13794" w:rsidP="00F1379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Where:</w:t>
      </w:r>
    </w:p>
    <w:p w14:paraId="5DA2F670" w14:textId="4848AF08" w:rsidR="00F13794" w:rsidRPr="008E1362" w:rsidRDefault="00F13794" w:rsidP="00F13794">
      <w:pPr>
        <w:pStyle w:val="ListParagraph"/>
        <w:numPr>
          <w:ilvl w:val="0"/>
          <w:numId w:val="35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EIS</w:t>
      </w:r>
      <w:r w:rsidRPr="008E1362">
        <w:rPr>
          <w:rFonts w:ascii="Times New Roman" w:hAnsi="Times New Roman"/>
          <w:szCs w:val="22"/>
          <w:vertAlign w:val="subscript"/>
        </w:rPr>
        <w:t>REFSENS</w:t>
      </w:r>
      <w:r w:rsidRPr="008E1362">
        <w:rPr>
          <w:rFonts w:ascii="Times New Roman" w:hAnsi="Times New Roman"/>
          <w:szCs w:val="22"/>
        </w:rPr>
        <w:t xml:space="preserve"> is the </w:t>
      </w:r>
      <w:r>
        <w:rPr>
          <w:rFonts w:ascii="Times New Roman" w:hAnsi="Times New Roman"/>
          <w:szCs w:val="22"/>
        </w:rPr>
        <w:t xml:space="preserve">EIS sensitivity value for certain channel </w:t>
      </w:r>
      <w:proofErr w:type="spellStart"/>
      <w:r>
        <w:rPr>
          <w:rFonts w:ascii="Times New Roman" w:hAnsi="Times New Roman"/>
          <w:szCs w:val="22"/>
        </w:rPr>
        <w:t>bamdwidth</w:t>
      </w:r>
      <w:proofErr w:type="spellEnd"/>
      <w:r>
        <w:rPr>
          <w:rFonts w:ascii="Times New Roman" w:hAnsi="Times New Roman"/>
          <w:szCs w:val="22"/>
        </w:rPr>
        <w:t xml:space="preserve"> for WA IAB-MT class and LA IAB-MT class defined in </w:t>
      </w:r>
      <w:r w:rsidRPr="00EB054D">
        <w:rPr>
          <w:rFonts w:ascii="Times New Roman" w:hAnsi="Times New Roman"/>
          <w:szCs w:val="22"/>
        </w:rPr>
        <w:t>Table 10.3.3.</w:t>
      </w:r>
      <w:r w:rsidR="009316E4">
        <w:rPr>
          <w:rFonts w:ascii="Times New Roman" w:hAnsi="Times New Roman"/>
          <w:szCs w:val="22"/>
        </w:rPr>
        <w:t>3</w:t>
      </w:r>
      <w:r w:rsidRPr="00EB054D">
        <w:rPr>
          <w:rFonts w:ascii="Times New Roman" w:hAnsi="Times New Roman"/>
          <w:szCs w:val="22"/>
        </w:rPr>
        <w:t>-1</w:t>
      </w:r>
      <w:r>
        <w:rPr>
          <w:rFonts w:ascii="Times New Roman" w:hAnsi="Times New Roman"/>
          <w:szCs w:val="22"/>
        </w:rPr>
        <w:t>.</w:t>
      </w:r>
    </w:p>
    <w:p w14:paraId="4FD5082B" w14:textId="77777777" w:rsidR="00F13794" w:rsidRPr="007469FE" w:rsidRDefault="00F13794" w:rsidP="00F13794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1362">
        <w:rPr>
          <w:rFonts w:ascii="Times New Roman" w:hAnsi="Times New Roman"/>
          <w:szCs w:val="22"/>
        </w:rPr>
        <w:t>N</w:t>
      </w:r>
      <w:r w:rsidRPr="008E1362">
        <w:rPr>
          <w:rFonts w:ascii="Times New Roman" w:hAnsi="Times New Roman"/>
          <w:szCs w:val="22"/>
          <w:vertAlign w:val="subscript"/>
        </w:rPr>
        <w:t xml:space="preserve">PRB </w:t>
      </w:r>
      <w:r w:rsidRPr="008E1362">
        <w:rPr>
          <w:rFonts w:ascii="Times New Roman" w:hAnsi="Times New Roman"/>
          <w:szCs w:val="22"/>
        </w:rPr>
        <w:t xml:space="preserve">is </w:t>
      </w:r>
      <w:r>
        <w:rPr>
          <w:rFonts w:ascii="Times New Roman" w:hAnsi="Times New Roman"/>
          <w:szCs w:val="22"/>
        </w:rPr>
        <w:t xml:space="preserve">the number of PRBs in a channel </w:t>
      </w:r>
      <w:proofErr w:type="spellStart"/>
      <w:r>
        <w:rPr>
          <w:rFonts w:ascii="Times New Roman" w:hAnsi="Times New Roman"/>
          <w:szCs w:val="22"/>
        </w:rPr>
        <w:t>bandwith</w:t>
      </w:r>
      <w:proofErr w:type="spellEnd"/>
      <w:r>
        <w:rPr>
          <w:rFonts w:ascii="Times New Roman" w:hAnsi="Times New Roman"/>
          <w:szCs w:val="22"/>
        </w:rPr>
        <w:t xml:space="preserve"> for the corresponding EIS</w:t>
      </w:r>
      <w:r w:rsidRPr="007469FE">
        <w:rPr>
          <w:rFonts w:ascii="Times New Roman" w:hAnsi="Times New Roman"/>
          <w:szCs w:val="22"/>
          <w:vertAlign w:val="subscript"/>
        </w:rPr>
        <w:t>REFSENS</w:t>
      </w:r>
      <w:r>
        <w:rPr>
          <w:rFonts w:ascii="Times New Roman" w:hAnsi="Times New Roman"/>
          <w:szCs w:val="22"/>
        </w:rPr>
        <w:t xml:space="preserve">. </w:t>
      </w:r>
      <w:r w:rsidRPr="008E1362">
        <w:rPr>
          <w:rFonts w:ascii="Times New Roman" w:hAnsi="Times New Roman"/>
          <w:szCs w:val="22"/>
        </w:rPr>
        <w:t>N</w:t>
      </w:r>
      <w:r w:rsidRPr="008E1362">
        <w:rPr>
          <w:rFonts w:ascii="Times New Roman" w:hAnsi="Times New Roman"/>
          <w:szCs w:val="22"/>
          <w:vertAlign w:val="subscript"/>
        </w:rPr>
        <w:t>PRB</w:t>
      </w:r>
      <w:r>
        <w:rPr>
          <w:rFonts w:ascii="Times New Roman" w:hAnsi="Times New Roman"/>
          <w:szCs w:val="22"/>
        </w:rPr>
        <w:t xml:space="preserve"> for different channel BW is defined in section 5.3.2, TS 38.174.</w:t>
      </w:r>
    </w:p>
    <w:p w14:paraId="3AA73F86" w14:textId="77777777" w:rsidR="00F13794" w:rsidRDefault="00F13794" w:rsidP="00F13794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E487D">
        <w:rPr>
          <w:rFonts w:ascii="Times New Roman" w:hAnsi="Times New Roman"/>
          <w:szCs w:val="22"/>
        </w:rPr>
        <w:t>SNR</w:t>
      </w:r>
      <w:r>
        <w:rPr>
          <w:rFonts w:ascii="Times New Roman" w:hAnsi="Times New Roman"/>
          <w:szCs w:val="22"/>
          <w:vertAlign w:val="subscript"/>
        </w:rPr>
        <w:t>EIS_R</w:t>
      </w:r>
      <w:r w:rsidRPr="008E487D">
        <w:rPr>
          <w:rFonts w:ascii="Times New Roman" w:hAnsi="Times New Roman"/>
          <w:szCs w:val="22"/>
          <w:vertAlign w:val="subscript"/>
        </w:rPr>
        <w:t>EFSENS</w:t>
      </w:r>
      <w:r w:rsidRPr="008E487D">
        <w:rPr>
          <w:rFonts w:ascii="Times New Roman" w:hAnsi="Times New Roman"/>
          <w:szCs w:val="22"/>
          <w:vertAlign w:val="superscript"/>
        </w:rPr>
        <w:t xml:space="preserve">  </w:t>
      </w:r>
      <w:r w:rsidRPr="008E487D">
        <w:rPr>
          <w:rFonts w:ascii="Times New Roman" w:hAnsi="Times New Roman"/>
          <w:szCs w:val="22"/>
        </w:rPr>
        <w:t xml:space="preserve">is the SNR for which the </w:t>
      </w:r>
      <w:r>
        <w:rPr>
          <w:rFonts w:ascii="Times New Roman" w:hAnsi="Times New Roman"/>
          <w:szCs w:val="22"/>
        </w:rPr>
        <w:t>EIS</w:t>
      </w:r>
      <w:r w:rsidRPr="00EB054D">
        <w:rPr>
          <w:rFonts w:ascii="Times New Roman" w:hAnsi="Times New Roman"/>
          <w:szCs w:val="22"/>
          <w:vertAlign w:val="subscript"/>
        </w:rPr>
        <w:t>REFSENS</w:t>
      </w:r>
      <w:r w:rsidRPr="008E487D">
        <w:rPr>
          <w:rFonts w:ascii="Times New Roman" w:hAnsi="Times New Roman"/>
          <w:szCs w:val="22"/>
        </w:rPr>
        <w:t xml:space="preserve"> requirements are derived. SNR</w:t>
      </w:r>
      <w:r>
        <w:rPr>
          <w:rFonts w:ascii="Times New Roman" w:hAnsi="Times New Roman"/>
          <w:szCs w:val="22"/>
          <w:vertAlign w:val="subscript"/>
        </w:rPr>
        <w:t>EIS_R</w:t>
      </w:r>
      <w:r w:rsidRPr="008E487D">
        <w:rPr>
          <w:rFonts w:ascii="Times New Roman" w:hAnsi="Times New Roman"/>
          <w:szCs w:val="22"/>
          <w:vertAlign w:val="subscript"/>
        </w:rPr>
        <w:t>EFSENS</w:t>
      </w:r>
      <w:r>
        <w:rPr>
          <w:rFonts w:ascii="Times New Roman" w:hAnsi="Times New Roman"/>
          <w:szCs w:val="22"/>
        </w:rPr>
        <w:t xml:space="preserve"> =- 1 dB according to section 10</w:t>
      </w:r>
      <w:r w:rsidRPr="008E487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3</w:t>
      </w:r>
      <w:r w:rsidRPr="008E487D">
        <w:rPr>
          <w:rFonts w:ascii="Times New Roman" w:hAnsi="Times New Roman"/>
          <w:szCs w:val="22"/>
        </w:rPr>
        <w:t xml:space="preserve">.2 (IAB-MT </w:t>
      </w:r>
      <w:r>
        <w:rPr>
          <w:rFonts w:ascii="Times New Roman" w:hAnsi="Times New Roman"/>
          <w:szCs w:val="22"/>
        </w:rPr>
        <w:t xml:space="preserve">OTA </w:t>
      </w:r>
      <w:r w:rsidRPr="008E487D">
        <w:rPr>
          <w:rFonts w:ascii="Times New Roman" w:hAnsi="Times New Roman"/>
          <w:szCs w:val="22"/>
        </w:rPr>
        <w:t>Reference sensitivity)</w:t>
      </w:r>
      <w:r>
        <w:rPr>
          <w:rFonts w:ascii="Times New Roman" w:hAnsi="Times New Roman"/>
          <w:szCs w:val="22"/>
        </w:rPr>
        <w:t xml:space="preserve">, </w:t>
      </w:r>
      <w:r w:rsidRPr="008E487D">
        <w:rPr>
          <w:rFonts w:ascii="Times New Roman" w:hAnsi="Times New Roman"/>
          <w:szCs w:val="22"/>
        </w:rPr>
        <w:t>TR 38.809</w:t>
      </w:r>
      <w:r>
        <w:rPr>
          <w:rFonts w:ascii="Times New Roman" w:hAnsi="Times New Roman"/>
          <w:szCs w:val="22"/>
        </w:rPr>
        <w:t>.</w:t>
      </w:r>
    </w:p>
    <w:p w14:paraId="1E71A8C3" w14:textId="214DD3C7" w:rsidR="00F13794" w:rsidRPr="0015265B" w:rsidRDefault="00F13794" w:rsidP="0053207D">
      <w:pPr>
        <w:pStyle w:val="ListParagraph"/>
        <w:numPr>
          <w:ilvl w:val="0"/>
          <w:numId w:val="35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F67534">
        <w:rPr>
          <w:rFonts w:ascii="Times New Roman" w:hAnsi="Times New Roman"/>
          <w:szCs w:val="22"/>
        </w:rPr>
        <w:t xml:space="preserve">SSB </w:t>
      </w:r>
      <w:proofErr w:type="spellStart"/>
      <w:r w:rsidRPr="00F67534">
        <w:rPr>
          <w:rFonts w:ascii="Times New Roman" w:hAnsi="Times New Roman"/>
          <w:szCs w:val="22"/>
        </w:rPr>
        <w:t>Ês</w:t>
      </w:r>
      <w:proofErr w:type="spellEnd"/>
      <w:r w:rsidRPr="00F67534">
        <w:rPr>
          <w:rFonts w:ascii="Times New Roman" w:hAnsi="Times New Roman"/>
          <w:szCs w:val="22"/>
        </w:rPr>
        <w:t>/</w:t>
      </w:r>
      <w:proofErr w:type="spellStart"/>
      <w:r w:rsidRPr="00F67534">
        <w:rPr>
          <w:rFonts w:ascii="Times New Roman" w:hAnsi="Times New Roman"/>
          <w:szCs w:val="22"/>
        </w:rPr>
        <w:t>Iot</w:t>
      </w:r>
      <w:proofErr w:type="spellEnd"/>
      <w:r w:rsidRPr="00F67534">
        <w:rPr>
          <w:rFonts w:ascii="Times New Roman" w:hAnsi="Times New Roman"/>
          <w:szCs w:val="22"/>
        </w:rPr>
        <w:t xml:space="preserve"> is -4 dB or -6 dB depending on the RRM requirement.</w:t>
      </w:r>
    </w:p>
    <w:p w14:paraId="31C7EFDF" w14:textId="0DF9B57D" w:rsidR="0015265B" w:rsidRPr="000D73CC" w:rsidRDefault="0015265B" w:rsidP="000D73CC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m</w:t>
      </w:r>
      <w:r w:rsidRPr="006C4C80">
        <w:rPr>
          <w:sz w:val="22"/>
          <w:szCs w:val="22"/>
        </w:rPr>
        <w:t>inimum SSB_RP</w:t>
      </w:r>
      <w:r>
        <w:rPr>
          <w:sz w:val="22"/>
          <w:szCs w:val="22"/>
        </w:rPr>
        <w:t xml:space="preserve"> for IAB type </w:t>
      </w:r>
      <w:r w:rsidR="009D2E01">
        <w:rPr>
          <w:sz w:val="22"/>
          <w:szCs w:val="22"/>
        </w:rPr>
        <w:t xml:space="preserve">2-O </w:t>
      </w:r>
      <w:r>
        <w:rPr>
          <w:sz w:val="22"/>
          <w:szCs w:val="22"/>
        </w:rPr>
        <w:t xml:space="preserve">is valid only for SCS of </w:t>
      </w:r>
      <w:r w:rsidR="009D2E01">
        <w:rPr>
          <w:sz w:val="22"/>
          <w:szCs w:val="22"/>
        </w:rPr>
        <w:t>120</w:t>
      </w:r>
      <w:r>
        <w:rPr>
          <w:sz w:val="22"/>
          <w:szCs w:val="22"/>
        </w:rPr>
        <w:t xml:space="preserve"> kHz</w:t>
      </w:r>
      <w:r w:rsidR="009D2E01">
        <w:rPr>
          <w:sz w:val="22"/>
          <w:szCs w:val="22"/>
        </w:rPr>
        <w:t xml:space="preserve"> and associated channel BWs (50, 100, 200 and 400 MHz)</w:t>
      </w:r>
      <w:r>
        <w:rPr>
          <w:sz w:val="22"/>
          <w:szCs w:val="22"/>
        </w:rPr>
        <w:t xml:space="preserve">. </w:t>
      </w:r>
      <w:r w:rsidR="000D73CC">
        <w:rPr>
          <w:sz w:val="22"/>
          <w:szCs w:val="22"/>
        </w:rPr>
        <w:t>Based on the above methodology the</w:t>
      </w:r>
      <w:r>
        <w:rPr>
          <w:sz w:val="22"/>
          <w:szCs w:val="22"/>
        </w:rPr>
        <w:t xml:space="preserve"> m</w:t>
      </w:r>
      <w:r w:rsidRPr="006C4C80">
        <w:rPr>
          <w:sz w:val="22"/>
          <w:szCs w:val="22"/>
        </w:rPr>
        <w:t>inimum SSB_RP</w:t>
      </w:r>
      <w:r>
        <w:rPr>
          <w:sz w:val="22"/>
          <w:szCs w:val="22"/>
        </w:rPr>
        <w:t xml:space="preserve"> for IAB type </w:t>
      </w:r>
      <w:r w:rsidR="000D73CC">
        <w:rPr>
          <w:sz w:val="22"/>
          <w:szCs w:val="22"/>
        </w:rPr>
        <w:t xml:space="preserve">2-O </w:t>
      </w:r>
      <w:r>
        <w:rPr>
          <w:sz w:val="22"/>
          <w:szCs w:val="22"/>
        </w:rPr>
        <w:t xml:space="preserve">is shown in table </w:t>
      </w:r>
      <w:r w:rsidR="000D73CC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0251E8B5" w14:textId="12EE3CAD" w:rsidR="00C93B99" w:rsidRPr="006C4C80" w:rsidRDefault="00C93B99" w:rsidP="00C93B99">
      <w:pPr>
        <w:spacing w:before="240" w:after="120"/>
        <w:rPr>
          <w:b/>
          <w:bCs/>
          <w:sz w:val="22"/>
          <w:szCs w:val="22"/>
          <w:lang w:val="en-US"/>
        </w:rPr>
      </w:pPr>
      <w:r w:rsidRPr="0096075B">
        <w:rPr>
          <w:b/>
          <w:bCs/>
          <w:sz w:val="22"/>
          <w:szCs w:val="22"/>
          <w:lang w:val="en-US"/>
        </w:rPr>
        <w:t xml:space="preserve">Table </w:t>
      </w:r>
      <w:r>
        <w:rPr>
          <w:b/>
          <w:bCs/>
          <w:sz w:val="22"/>
          <w:szCs w:val="22"/>
          <w:lang w:val="en-US"/>
        </w:rPr>
        <w:t>4</w:t>
      </w:r>
      <w:r w:rsidRPr="0096075B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Minimum SSB_RP for IAB type </w:t>
      </w:r>
      <w:r w:rsidR="000D73CC">
        <w:rPr>
          <w:b/>
          <w:bCs/>
          <w:sz w:val="22"/>
          <w:szCs w:val="22"/>
          <w:lang w:val="en-US"/>
        </w:rPr>
        <w:t>2</w:t>
      </w:r>
      <w:r>
        <w:rPr>
          <w:b/>
          <w:bCs/>
          <w:sz w:val="22"/>
          <w:szCs w:val="22"/>
          <w:lang w:val="en-US"/>
        </w:rPr>
        <w:t>-O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678"/>
        <w:gridCol w:w="3544"/>
      </w:tblGrid>
      <w:tr w:rsidR="00C93B99" w:rsidRPr="001E3950" w14:paraId="64B126B4" w14:textId="77777777" w:rsidTr="0003598F">
        <w:tc>
          <w:tcPr>
            <w:tcW w:w="1271" w:type="dxa"/>
          </w:tcPr>
          <w:p w14:paraId="1B592220" w14:textId="77777777" w:rsidR="00C93B99" w:rsidRPr="001E3950" w:rsidRDefault="00C93B99" w:rsidP="0003598F">
            <w:pPr>
              <w:spacing w:after="0"/>
              <w:rPr>
                <w:b/>
                <w:bCs/>
                <w:lang w:val="en-US"/>
              </w:rPr>
            </w:pPr>
            <w:r w:rsidRPr="001E3950">
              <w:rPr>
                <w:b/>
                <w:bCs/>
                <w:lang w:val="en-US"/>
              </w:rPr>
              <w:t>Section</w:t>
            </w:r>
          </w:p>
        </w:tc>
        <w:tc>
          <w:tcPr>
            <w:tcW w:w="4678" w:type="dxa"/>
          </w:tcPr>
          <w:p w14:paraId="457EEC36" w14:textId="77777777" w:rsidR="00C93B99" w:rsidRPr="001E3950" w:rsidRDefault="00C93B99" w:rsidP="0003598F">
            <w:pPr>
              <w:spacing w:after="0"/>
              <w:rPr>
                <w:b/>
                <w:bCs/>
              </w:rPr>
            </w:pPr>
            <w:r w:rsidRPr="001E3950">
              <w:rPr>
                <w:b/>
                <w:bCs/>
                <w:szCs w:val="22"/>
              </w:rPr>
              <w:t>Requirements</w:t>
            </w:r>
          </w:p>
        </w:tc>
        <w:tc>
          <w:tcPr>
            <w:tcW w:w="3544" w:type="dxa"/>
          </w:tcPr>
          <w:p w14:paraId="3138A225" w14:textId="77777777" w:rsidR="00C93B99" w:rsidRPr="001E3950" w:rsidRDefault="00C93B99" w:rsidP="0003598F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Minimum SSB_RP [dBm]</w:t>
            </w:r>
          </w:p>
        </w:tc>
      </w:tr>
      <w:tr w:rsidR="00C93B99" w14:paraId="746DDF51" w14:textId="77777777" w:rsidTr="0003598F">
        <w:tc>
          <w:tcPr>
            <w:tcW w:w="1271" w:type="dxa"/>
          </w:tcPr>
          <w:p w14:paraId="7B26A93E" w14:textId="77777777" w:rsidR="00C93B99" w:rsidRDefault="00C93B9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1537B845" w14:textId="77777777" w:rsidR="00C93B99" w:rsidRDefault="00C93B99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intra-frequency cell</w:t>
            </w:r>
          </w:p>
        </w:tc>
        <w:tc>
          <w:tcPr>
            <w:tcW w:w="3544" w:type="dxa"/>
          </w:tcPr>
          <w:p w14:paraId="15A4F594" w14:textId="77777777" w:rsidR="00C93B99" w:rsidRDefault="00C93B99" w:rsidP="0003598F">
            <w:pPr>
              <w:spacing w:after="0"/>
              <w:rPr>
                <w:lang w:val="en-US"/>
              </w:rPr>
            </w:pPr>
            <w:r>
              <w:t>EIS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>
              <w:rPr>
                <w:szCs w:val="22"/>
              </w:rPr>
              <w:t xml:space="preserve"> - 5</w:t>
            </w:r>
          </w:p>
        </w:tc>
      </w:tr>
      <w:tr w:rsidR="00C93B99" w14:paraId="06968FD2" w14:textId="77777777" w:rsidTr="0003598F">
        <w:tc>
          <w:tcPr>
            <w:tcW w:w="1271" w:type="dxa"/>
          </w:tcPr>
          <w:p w14:paraId="361D1B3D" w14:textId="77777777" w:rsidR="00C93B99" w:rsidRDefault="00C93B9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12.1.1.1.2.1</w:t>
            </w:r>
          </w:p>
        </w:tc>
        <w:tc>
          <w:tcPr>
            <w:tcW w:w="4678" w:type="dxa"/>
          </w:tcPr>
          <w:p w14:paraId="15AAD3E5" w14:textId="77777777" w:rsidR="00C93B99" w:rsidRDefault="00C93B99" w:rsidP="0003598F">
            <w:pPr>
              <w:spacing w:after="0"/>
              <w:rPr>
                <w:lang w:val="en-US"/>
              </w:rPr>
            </w:pPr>
            <w:r w:rsidRPr="00433346">
              <w:rPr>
                <w:lang w:val="en-US"/>
              </w:rPr>
              <w:t>RRC connection re-establishment to NR int</w:t>
            </w:r>
            <w:r>
              <w:rPr>
                <w:lang w:val="en-US"/>
              </w:rPr>
              <w:t>er</w:t>
            </w:r>
            <w:r w:rsidRPr="00433346">
              <w:rPr>
                <w:lang w:val="en-US"/>
              </w:rPr>
              <w:t>-frequency cell</w:t>
            </w:r>
          </w:p>
        </w:tc>
        <w:tc>
          <w:tcPr>
            <w:tcW w:w="3544" w:type="dxa"/>
          </w:tcPr>
          <w:p w14:paraId="558FBEC6" w14:textId="77777777" w:rsidR="00C93B99" w:rsidRDefault="00C93B99" w:rsidP="0003598F">
            <w:pPr>
              <w:spacing w:after="0"/>
              <w:rPr>
                <w:lang w:val="en-US"/>
              </w:rPr>
            </w:pPr>
            <w:r>
              <w:t>EIS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>
              <w:rPr>
                <w:szCs w:val="22"/>
              </w:rPr>
              <w:t xml:space="preserve"> - 3</w:t>
            </w:r>
          </w:p>
        </w:tc>
      </w:tr>
      <w:tr w:rsidR="00C93B99" w14:paraId="4C861B75" w14:textId="77777777" w:rsidTr="0003598F">
        <w:tc>
          <w:tcPr>
            <w:tcW w:w="1271" w:type="dxa"/>
          </w:tcPr>
          <w:p w14:paraId="59180F41" w14:textId="77777777" w:rsidR="00C93B99" w:rsidRDefault="00C93B99" w:rsidP="0003598F">
            <w:pPr>
              <w:spacing w:after="0"/>
              <w:rPr>
                <w:lang w:val="en-US"/>
              </w:rPr>
            </w:pPr>
            <w:r w:rsidRPr="005F4331">
              <w:rPr>
                <w:szCs w:val="22"/>
              </w:rPr>
              <w:t>12.1.1.3.2.1</w:t>
            </w:r>
          </w:p>
        </w:tc>
        <w:tc>
          <w:tcPr>
            <w:tcW w:w="4678" w:type="dxa"/>
          </w:tcPr>
          <w:p w14:paraId="0B0E11A6" w14:textId="77777777" w:rsidR="00C93B99" w:rsidRPr="00433346" w:rsidRDefault="00C93B99" w:rsidP="0003598F">
            <w:pPr>
              <w:spacing w:after="0"/>
              <w:rPr>
                <w:lang w:val="en-US"/>
              </w:rPr>
            </w:pPr>
            <w:r w:rsidRPr="006E4680">
              <w:rPr>
                <w:lang w:val="en-US"/>
              </w:rPr>
              <w:t>RRC connection release with redirection to NR</w:t>
            </w:r>
          </w:p>
        </w:tc>
        <w:tc>
          <w:tcPr>
            <w:tcW w:w="3544" w:type="dxa"/>
          </w:tcPr>
          <w:p w14:paraId="35C7C966" w14:textId="77777777" w:rsidR="00C93B99" w:rsidRDefault="00C93B99" w:rsidP="0003598F">
            <w:pPr>
              <w:spacing w:after="0"/>
              <w:rPr>
                <w:lang w:val="en-US"/>
              </w:rPr>
            </w:pPr>
            <w:r>
              <w:t>EIS</w:t>
            </w:r>
            <w:r w:rsidRPr="004033D5">
              <w:rPr>
                <w:vertAlign w:val="subscript"/>
              </w:rPr>
              <w:t>REFSENS</w:t>
            </w:r>
            <w:r w:rsidRPr="004033D5">
              <w:rPr>
                <w:szCs w:val="22"/>
              </w:rPr>
              <w:t xml:space="preserve"> -10*Log10(N</w:t>
            </w:r>
            <w:r w:rsidRPr="004033D5">
              <w:rPr>
                <w:szCs w:val="22"/>
                <w:vertAlign w:val="subscript"/>
              </w:rPr>
              <w:t>PRB</w:t>
            </w:r>
            <w:r w:rsidRPr="004033D5">
              <w:rPr>
                <w:szCs w:val="22"/>
              </w:rPr>
              <w:t xml:space="preserve"> *12)</w:t>
            </w:r>
            <w:r>
              <w:rPr>
                <w:szCs w:val="22"/>
              </w:rPr>
              <w:t xml:space="preserve"> - 3</w:t>
            </w:r>
          </w:p>
        </w:tc>
      </w:tr>
    </w:tbl>
    <w:p w14:paraId="7FC34C45" w14:textId="77777777" w:rsidR="00C93B99" w:rsidRPr="00F13794" w:rsidRDefault="00C93B99" w:rsidP="0053207D">
      <w:pPr>
        <w:rPr>
          <w:lang w:val="en-US"/>
        </w:rPr>
      </w:pP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1B4A9E9D" w14:textId="112CF188" w:rsidR="0045587B" w:rsidRDefault="0019407A" w:rsidP="0045587B">
      <w:pPr>
        <w:overflowPunct w:val="0"/>
        <w:autoSpaceDE w:val="0"/>
        <w:autoSpaceDN w:val="0"/>
        <w:adjustRightInd w:val="0"/>
        <w:spacing w:after="24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have analyzed the side conditions for IAB-MT RRM requirements. The main observation and proposals are as follows: </w:t>
      </w:r>
    </w:p>
    <w:p w14:paraId="1CC3709A" w14:textId="1B01860A" w:rsidR="0045587B" w:rsidRPr="00EA71E4" w:rsidRDefault="0045587B" w:rsidP="0045587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EA71E4">
        <w:rPr>
          <w:rFonts w:ascii="Times New Roman" w:hAnsi="Times New Roman"/>
          <w:b/>
          <w:bCs/>
          <w:szCs w:val="22"/>
        </w:rPr>
        <w:t xml:space="preserve">Observation 1: </w:t>
      </w:r>
      <w:r w:rsidRPr="00EA71E4">
        <w:rPr>
          <w:rFonts w:ascii="Times New Roman" w:hAnsi="Times New Roman"/>
          <w:szCs w:val="22"/>
        </w:rPr>
        <w:t xml:space="preserve">Minimum SSB_RP is derived from the reference sensitivity (REFSENS). </w:t>
      </w:r>
    </w:p>
    <w:p w14:paraId="247FE455" w14:textId="7BF0C0AE" w:rsidR="0045587B" w:rsidRPr="00EA71E4" w:rsidRDefault="0045587B" w:rsidP="0045587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EA71E4">
        <w:rPr>
          <w:rFonts w:ascii="Times New Roman" w:hAnsi="Times New Roman"/>
          <w:b/>
          <w:bCs/>
          <w:szCs w:val="22"/>
        </w:rPr>
        <w:t xml:space="preserve">Observation 2: </w:t>
      </w:r>
      <w:r w:rsidRPr="00EA71E4">
        <w:rPr>
          <w:rFonts w:ascii="Times New Roman" w:hAnsi="Times New Roman"/>
          <w:szCs w:val="22"/>
        </w:rPr>
        <w:t xml:space="preserve">Current minimum SSB_RP for IAB-MT RRM requirement refers to the UE minimum SSB_RP in TS 38.133. </w:t>
      </w:r>
    </w:p>
    <w:p w14:paraId="7879FB85" w14:textId="77777777" w:rsidR="00EA71E4" w:rsidRPr="00EA71E4" w:rsidRDefault="0045587B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EA71E4">
        <w:rPr>
          <w:rFonts w:ascii="Times New Roman" w:hAnsi="Times New Roman"/>
          <w:b/>
          <w:bCs/>
          <w:szCs w:val="22"/>
        </w:rPr>
        <w:t xml:space="preserve">Observation 3: </w:t>
      </w:r>
      <w:r w:rsidRPr="00EA71E4">
        <w:rPr>
          <w:rFonts w:ascii="Times New Roman" w:hAnsi="Times New Roman"/>
          <w:szCs w:val="22"/>
        </w:rPr>
        <w:t>IAB-MT REFSENS differs with UE REFSENS in the following aspects:</w:t>
      </w:r>
    </w:p>
    <w:p w14:paraId="706A1213" w14:textId="77777777" w:rsidR="00EA71E4" w:rsidRPr="00EA71E4" w:rsidRDefault="0045587B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A71E4">
        <w:rPr>
          <w:rFonts w:ascii="Times New Roman" w:hAnsi="Times New Roman"/>
          <w:sz w:val="18"/>
          <w:szCs w:val="18"/>
        </w:rPr>
        <w:t>IAB-MT REFSENS depends on IAB type: different for 1-H, 1-O and 2-O</w:t>
      </w:r>
    </w:p>
    <w:p w14:paraId="6D33EB39" w14:textId="77777777" w:rsidR="00EA71E4" w:rsidRPr="00EA71E4" w:rsidRDefault="0045587B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A71E4">
        <w:rPr>
          <w:rFonts w:ascii="Times New Roman" w:hAnsi="Times New Roman"/>
          <w:sz w:val="18"/>
          <w:szCs w:val="18"/>
        </w:rPr>
        <w:t>IAB-MT REFSENS depends on IAB-MT class: different for LA and WA classes</w:t>
      </w:r>
    </w:p>
    <w:p w14:paraId="34DFA6EE" w14:textId="77777777" w:rsidR="00EA71E4" w:rsidRPr="00EA71E4" w:rsidRDefault="0045587B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A71E4">
        <w:rPr>
          <w:rFonts w:ascii="Times New Roman" w:hAnsi="Times New Roman"/>
          <w:sz w:val="18"/>
          <w:szCs w:val="18"/>
        </w:rPr>
        <w:t>IAB-MT REFSENS does not depend on the frequency band</w:t>
      </w:r>
    </w:p>
    <w:p w14:paraId="7C1710C8" w14:textId="47CBF5DF" w:rsidR="0019407A" w:rsidRDefault="0045587B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A71E4">
        <w:rPr>
          <w:rFonts w:ascii="Times New Roman" w:hAnsi="Times New Roman"/>
          <w:sz w:val="18"/>
          <w:szCs w:val="18"/>
        </w:rPr>
        <w:t>IAB-MT REFSENS for IAB types 1-O and 2-O (OTA REFSENS) include a declarable parameters (ΔOTAREFSENS) which is the difference between conducted reference sensitivity and OTA REFSENS and include the antenna gain for different directions.</w:t>
      </w:r>
    </w:p>
    <w:p w14:paraId="059373A8" w14:textId="598A25F1" w:rsidR="00EA71E4" w:rsidRPr="00EA71E4" w:rsidRDefault="00EA71E4" w:rsidP="00EA71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</w:t>
      </w:r>
      <w:r w:rsidRPr="00EA71E4">
        <w:rPr>
          <w:rFonts w:ascii="Times New Roman" w:hAnsi="Times New Roman"/>
          <w:b/>
          <w:bCs/>
          <w:szCs w:val="22"/>
        </w:rPr>
        <w:t xml:space="preserve"> 1: </w:t>
      </w:r>
      <w:r w:rsidRPr="00EA71E4">
        <w:rPr>
          <w:rFonts w:ascii="Times New Roman" w:hAnsi="Times New Roman"/>
          <w:szCs w:val="22"/>
        </w:rPr>
        <w:t xml:space="preserve">Minimum SSB_RP </w:t>
      </w:r>
      <w:r w:rsidR="00CF6543" w:rsidRPr="00EA71E4">
        <w:rPr>
          <w:rFonts w:ascii="Times New Roman" w:hAnsi="Times New Roman"/>
          <w:szCs w:val="22"/>
        </w:rPr>
        <w:t xml:space="preserve">for IAB-MT RRM requirement </w:t>
      </w:r>
      <w:r w:rsidRPr="00EA71E4">
        <w:rPr>
          <w:rFonts w:ascii="Times New Roman" w:hAnsi="Times New Roman"/>
          <w:szCs w:val="22"/>
        </w:rPr>
        <w:t>is derived from the reference sensitivity (REFSENS)</w:t>
      </w:r>
      <w:r w:rsidR="00CF6543">
        <w:rPr>
          <w:rFonts w:ascii="Times New Roman" w:hAnsi="Times New Roman"/>
          <w:szCs w:val="22"/>
        </w:rPr>
        <w:t xml:space="preserve"> defined for LA and WA IAB-MT classes and for all IAB types (1-H, 1-O and 2-O)</w:t>
      </w:r>
      <w:r w:rsidRPr="00EA71E4">
        <w:rPr>
          <w:rFonts w:ascii="Times New Roman" w:hAnsi="Times New Roman"/>
          <w:szCs w:val="22"/>
        </w:rPr>
        <w:t xml:space="preserve">. </w:t>
      </w:r>
    </w:p>
    <w:p w14:paraId="6F5BC675" w14:textId="3F85C1E5" w:rsidR="00986025" w:rsidRPr="009C6511" w:rsidRDefault="00986025" w:rsidP="00CF6543">
      <w:pPr>
        <w:spacing w:before="240" w:after="120"/>
        <w:rPr>
          <w:sz w:val="22"/>
          <w:szCs w:val="22"/>
        </w:rPr>
      </w:pPr>
      <w:bookmarkStart w:id="3" w:name="_Hlk23953093"/>
      <w:r w:rsidRPr="009C6511">
        <w:rPr>
          <w:sz w:val="22"/>
          <w:szCs w:val="22"/>
        </w:rPr>
        <w:t>CR to 38.1</w:t>
      </w:r>
      <w:r w:rsidR="0019407A">
        <w:rPr>
          <w:sz w:val="22"/>
          <w:szCs w:val="22"/>
        </w:rPr>
        <w:t>74</w:t>
      </w:r>
      <w:r w:rsidRPr="009C6511">
        <w:rPr>
          <w:sz w:val="22"/>
          <w:szCs w:val="22"/>
        </w:rPr>
        <w:t xml:space="preserve"> on</w:t>
      </w:r>
      <w:r w:rsidR="0019407A">
        <w:rPr>
          <w:sz w:val="22"/>
          <w:szCs w:val="22"/>
        </w:rPr>
        <w:t xml:space="preserve"> </w:t>
      </w:r>
      <w:r w:rsidR="00F31B33">
        <w:rPr>
          <w:sz w:val="22"/>
          <w:szCs w:val="22"/>
        </w:rPr>
        <w:t xml:space="preserve">defining the </w:t>
      </w:r>
      <w:r w:rsidR="0019407A">
        <w:rPr>
          <w:sz w:val="22"/>
          <w:szCs w:val="22"/>
        </w:rPr>
        <w:t xml:space="preserve">side </w:t>
      </w:r>
      <w:r w:rsidR="00F31B33">
        <w:rPr>
          <w:sz w:val="22"/>
          <w:szCs w:val="22"/>
        </w:rPr>
        <w:t xml:space="preserve">conditions for </w:t>
      </w:r>
      <w:r w:rsidR="0019407A">
        <w:rPr>
          <w:sz w:val="22"/>
          <w:szCs w:val="22"/>
        </w:rPr>
        <w:t xml:space="preserve">IAB-MT RRM requirements </w:t>
      </w:r>
      <w:r w:rsidR="003B1C7F">
        <w:rPr>
          <w:sz w:val="22"/>
          <w:szCs w:val="22"/>
        </w:rPr>
        <w:t xml:space="preserve">is </w:t>
      </w:r>
      <w:r w:rsidRPr="009C6511">
        <w:rPr>
          <w:sz w:val="22"/>
          <w:szCs w:val="22"/>
        </w:rPr>
        <w:t>provided in [</w:t>
      </w:r>
      <w:r w:rsidR="0045587B">
        <w:rPr>
          <w:sz w:val="22"/>
          <w:szCs w:val="22"/>
        </w:rPr>
        <w:t>1</w:t>
      </w:r>
      <w:r w:rsidRPr="009C6511">
        <w:rPr>
          <w:sz w:val="22"/>
          <w:szCs w:val="22"/>
        </w:rPr>
        <w:t>]</w:t>
      </w:r>
      <w:r w:rsidR="00530EEA">
        <w:rPr>
          <w:sz w:val="22"/>
          <w:szCs w:val="22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42DE86CE" w14:textId="1C841521" w:rsidR="0045587B" w:rsidRPr="0045587B" w:rsidRDefault="00306560" w:rsidP="0045587B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41B71">
        <w:rPr>
          <w:rFonts w:ascii="Times New Roman" w:hAnsi="Times New Roman"/>
          <w:sz w:val="20"/>
        </w:rPr>
        <w:t>R4-21</w:t>
      </w:r>
      <w:r w:rsidR="00D10358">
        <w:rPr>
          <w:rFonts w:ascii="Times New Roman" w:hAnsi="Times New Roman"/>
          <w:sz w:val="20"/>
        </w:rPr>
        <w:t>071</w:t>
      </w:r>
      <w:r w:rsidR="002A40E6">
        <w:rPr>
          <w:rFonts w:ascii="Times New Roman" w:hAnsi="Times New Roman"/>
          <w:sz w:val="20"/>
        </w:rPr>
        <w:t>35</w:t>
      </w:r>
      <w:r>
        <w:rPr>
          <w:rFonts w:ascii="Times New Roman" w:hAnsi="Times New Roman"/>
          <w:sz w:val="20"/>
        </w:rPr>
        <w:t xml:space="preserve">, </w:t>
      </w:r>
      <w:r w:rsidR="00D10358">
        <w:rPr>
          <w:rFonts w:ascii="Times New Roman" w:hAnsi="Times New Roman"/>
          <w:sz w:val="20"/>
        </w:rPr>
        <w:t xml:space="preserve">Side </w:t>
      </w:r>
      <w:r w:rsidR="0045587B" w:rsidRPr="0045587B">
        <w:rPr>
          <w:rFonts w:ascii="Times New Roman" w:hAnsi="Times New Roman"/>
          <w:sz w:val="20"/>
        </w:rPr>
        <w:t>conditions for IAB-MT RRM test cases in TS 38.174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Ericsso</w:t>
      </w:r>
      <w:r w:rsidR="0045587B">
        <w:rPr>
          <w:rFonts w:ascii="Times New Roman" w:hAnsi="Times New Roman"/>
          <w:sz w:val="20"/>
        </w:rPr>
        <w:t>n</w:t>
      </w:r>
    </w:p>
    <w:sectPr w:rsidR="0045587B" w:rsidRPr="0045587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BF154" w14:textId="77777777" w:rsidR="00085765" w:rsidRDefault="00085765">
      <w:r>
        <w:separator/>
      </w:r>
    </w:p>
  </w:endnote>
  <w:endnote w:type="continuationSeparator" w:id="0">
    <w:p w14:paraId="745DD1D4" w14:textId="77777777" w:rsidR="00085765" w:rsidRDefault="000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DED8" w14:textId="77777777" w:rsidR="00085765" w:rsidRDefault="00085765">
      <w:r>
        <w:separator/>
      </w:r>
    </w:p>
  </w:footnote>
  <w:footnote w:type="continuationSeparator" w:id="0">
    <w:p w14:paraId="0FAEE7E9" w14:textId="77777777" w:rsidR="00085765" w:rsidRDefault="00085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43CF7"/>
    <w:multiLevelType w:val="hybridMultilevel"/>
    <w:tmpl w:val="1C7AC148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A51A0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626AE4"/>
    <w:multiLevelType w:val="hybridMultilevel"/>
    <w:tmpl w:val="AB5EA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D4C47"/>
    <w:multiLevelType w:val="hybridMultilevel"/>
    <w:tmpl w:val="15D878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A7074C7"/>
    <w:multiLevelType w:val="hybridMultilevel"/>
    <w:tmpl w:val="7798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34"/>
  </w:num>
  <w:num w:numId="4">
    <w:abstractNumId w:val="1"/>
  </w:num>
  <w:num w:numId="5">
    <w:abstractNumId w:val="19"/>
  </w:num>
  <w:num w:numId="6">
    <w:abstractNumId w:val="33"/>
  </w:num>
  <w:num w:numId="7">
    <w:abstractNumId w:val="27"/>
  </w:num>
  <w:num w:numId="8">
    <w:abstractNumId w:val="25"/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7"/>
  </w:num>
  <w:num w:numId="18">
    <w:abstractNumId w:val="32"/>
  </w:num>
  <w:num w:numId="19">
    <w:abstractNumId w:val="23"/>
  </w:num>
  <w:num w:numId="20">
    <w:abstractNumId w:val="22"/>
  </w:num>
  <w:num w:numId="21">
    <w:abstractNumId w:val="20"/>
  </w:num>
  <w:num w:numId="22">
    <w:abstractNumId w:val="24"/>
  </w:num>
  <w:num w:numId="23">
    <w:abstractNumId w:val="13"/>
  </w:num>
  <w:num w:numId="24">
    <w:abstractNumId w:val="28"/>
  </w:num>
  <w:num w:numId="25">
    <w:abstractNumId w:val="18"/>
  </w:num>
  <w:num w:numId="26">
    <w:abstractNumId w:val="16"/>
  </w:num>
  <w:num w:numId="27">
    <w:abstractNumId w:val="10"/>
  </w:num>
  <w:num w:numId="28">
    <w:abstractNumId w:val="21"/>
  </w:num>
  <w:num w:numId="29">
    <w:abstractNumId w:val="15"/>
  </w:num>
  <w:num w:numId="30">
    <w:abstractNumId w:val="31"/>
  </w:num>
  <w:num w:numId="31">
    <w:abstractNumId w:val="30"/>
  </w:num>
  <w:num w:numId="32">
    <w:abstractNumId w:val="8"/>
  </w:num>
  <w:num w:numId="33">
    <w:abstractNumId w:val="17"/>
  </w:num>
  <w:num w:numId="34">
    <w:abstractNumId w:val="12"/>
  </w:num>
  <w:num w:numId="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A82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52"/>
    <w:rsid w:val="0002639E"/>
    <w:rsid w:val="0002674F"/>
    <w:rsid w:val="00026BFC"/>
    <w:rsid w:val="000279EC"/>
    <w:rsid w:val="00030A91"/>
    <w:rsid w:val="00031794"/>
    <w:rsid w:val="000319F0"/>
    <w:rsid w:val="00032E6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739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76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F10"/>
    <w:rsid w:val="000A12DD"/>
    <w:rsid w:val="000A1EA8"/>
    <w:rsid w:val="000A2D20"/>
    <w:rsid w:val="000A40B8"/>
    <w:rsid w:val="000A4B84"/>
    <w:rsid w:val="000A5D5A"/>
    <w:rsid w:val="000A6096"/>
    <w:rsid w:val="000A60DD"/>
    <w:rsid w:val="000A6394"/>
    <w:rsid w:val="000A6F55"/>
    <w:rsid w:val="000A7C48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104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E7"/>
    <w:rsid w:val="000D53FA"/>
    <w:rsid w:val="000D5A61"/>
    <w:rsid w:val="000D63A5"/>
    <w:rsid w:val="000D6B3F"/>
    <w:rsid w:val="000D6BC4"/>
    <w:rsid w:val="000D73CC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0A2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50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5B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2A3A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07A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3C96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50"/>
    <w:rsid w:val="001E41F3"/>
    <w:rsid w:val="001E43F2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B26"/>
    <w:rsid w:val="00211C5A"/>
    <w:rsid w:val="00212B10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16C"/>
    <w:rsid w:val="00225F04"/>
    <w:rsid w:val="0022788F"/>
    <w:rsid w:val="00227F9C"/>
    <w:rsid w:val="00232834"/>
    <w:rsid w:val="00232C37"/>
    <w:rsid w:val="00232F5E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73A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1CB"/>
    <w:rsid w:val="00280AA1"/>
    <w:rsid w:val="00281CD8"/>
    <w:rsid w:val="00281D97"/>
    <w:rsid w:val="00281DF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0E3"/>
    <w:rsid w:val="002A12FB"/>
    <w:rsid w:val="002A192B"/>
    <w:rsid w:val="002A221E"/>
    <w:rsid w:val="002A2C1F"/>
    <w:rsid w:val="002A40E6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4721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463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62C6"/>
    <w:rsid w:val="0040016B"/>
    <w:rsid w:val="00400CDA"/>
    <w:rsid w:val="004011D8"/>
    <w:rsid w:val="0040163E"/>
    <w:rsid w:val="004033D5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8E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46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87B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5316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247F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59D0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932"/>
    <w:rsid w:val="005D0945"/>
    <w:rsid w:val="005D1F34"/>
    <w:rsid w:val="005D2306"/>
    <w:rsid w:val="005D286B"/>
    <w:rsid w:val="005D33FF"/>
    <w:rsid w:val="005D36E6"/>
    <w:rsid w:val="005D3823"/>
    <w:rsid w:val="005D3BC5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0E0"/>
    <w:rsid w:val="005E72EE"/>
    <w:rsid w:val="005E7440"/>
    <w:rsid w:val="005E75F4"/>
    <w:rsid w:val="005F01AF"/>
    <w:rsid w:val="005F09C6"/>
    <w:rsid w:val="005F19AE"/>
    <w:rsid w:val="005F1C47"/>
    <w:rsid w:val="005F3A0F"/>
    <w:rsid w:val="005F4331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865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981"/>
    <w:rsid w:val="00694C74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5A54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4C80"/>
    <w:rsid w:val="006C60F5"/>
    <w:rsid w:val="006C715A"/>
    <w:rsid w:val="006D01D3"/>
    <w:rsid w:val="006D1C90"/>
    <w:rsid w:val="006D1CDA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478"/>
    <w:rsid w:val="006E2764"/>
    <w:rsid w:val="006E39ED"/>
    <w:rsid w:val="006E3F87"/>
    <w:rsid w:val="006E4680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26D"/>
    <w:rsid w:val="007463AD"/>
    <w:rsid w:val="007469F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4F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3BF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BF2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97"/>
    <w:rsid w:val="00802EB6"/>
    <w:rsid w:val="008036C0"/>
    <w:rsid w:val="00803783"/>
    <w:rsid w:val="00804F83"/>
    <w:rsid w:val="00805214"/>
    <w:rsid w:val="0080593B"/>
    <w:rsid w:val="00805A5B"/>
    <w:rsid w:val="008066FB"/>
    <w:rsid w:val="008071B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1B97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362"/>
    <w:rsid w:val="008E1D8C"/>
    <w:rsid w:val="008E1E90"/>
    <w:rsid w:val="008E28E4"/>
    <w:rsid w:val="008E3958"/>
    <w:rsid w:val="008E3C70"/>
    <w:rsid w:val="008E4068"/>
    <w:rsid w:val="008E48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871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16E4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502E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75B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4F"/>
    <w:rsid w:val="009777D9"/>
    <w:rsid w:val="009811CE"/>
    <w:rsid w:val="0098188F"/>
    <w:rsid w:val="009828FE"/>
    <w:rsid w:val="00982AD2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D4C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E01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B57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B9C"/>
    <w:rsid w:val="00AB236B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DC0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18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C8F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0CF1"/>
    <w:rsid w:val="00B81580"/>
    <w:rsid w:val="00B8216F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73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B7F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258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7F37"/>
    <w:rsid w:val="00BD09F5"/>
    <w:rsid w:val="00BD2533"/>
    <w:rsid w:val="00BD279D"/>
    <w:rsid w:val="00BD3926"/>
    <w:rsid w:val="00BD3FBB"/>
    <w:rsid w:val="00BD41C1"/>
    <w:rsid w:val="00BD4ADD"/>
    <w:rsid w:val="00BD5A74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99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E6F07"/>
    <w:rsid w:val="00CE7A1D"/>
    <w:rsid w:val="00CF2DC2"/>
    <w:rsid w:val="00CF35F6"/>
    <w:rsid w:val="00CF37B5"/>
    <w:rsid w:val="00CF41DE"/>
    <w:rsid w:val="00CF6543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358"/>
    <w:rsid w:val="00D104E6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2F3D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1978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010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4D0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4D93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1E4"/>
    <w:rsid w:val="00EA7DCD"/>
    <w:rsid w:val="00EB0305"/>
    <w:rsid w:val="00EB054D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23B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0949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794"/>
    <w:rsid w:val="00F14BCF"/>
    <w:rsid w:val="00F14F8E"/>
    <w:rsid w:val="00F1568B"/>
    <w:rsid w:val="00F1647C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D6A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34"/>
    <w:rsid w:val="00F67DDA"/>
    <w:rsid w:val="00F706B9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1983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0F5C"/>
    <w:rsid w:val="00FC1106"/>
    <w:rsid w:val="00FC3019"/>
    <w:rsid w:val="00FC36B9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2E1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4</Pages>
  <Words>1429</Words>
  <Characters>7621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103</cp:revision>
  <cp:lastPrinted>1899-12-31T23:00:00Z</cp:lastPrinted>
  <dcterms:created xsi:type="dcterms:W3CDTF">2021-03-29T18:18:00Z</dcterms:created>
  <dcterms:modified xsi:type="dcterms:W3CDTF">2021-04-02T18:12:00Z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